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466F" w14:textId="77777777" w:rsidR="005B2A16" w:rsidRDefault="005B2A16" w:rsidP="0069107D">
      <w:pPr>
        <w:spacing w:after="0"/>
        <w:ind w:left="-567"/>
        <w:rPr>
          <w:rFonts w:ascii="Gadugi" w:hAnsi="Gadugi"/>
          <w:b/>
          <w:bCs/>
          <w:color w:val="008126"/>
          <w:sz w:val="44"/>
          <w:szCs w:val="44"/>
        </w:rPr>
      </w:pPr>
      <w:r w:rsidRPr="005B2A16">
        <w:rPr>
          <w:rFonts w:ascii="Gadugi" w:hAnsi="Gadugi"/>
          <w:b/>
          <w:bCs/>
          <w:color w:val="008126"/>
          <w:sz w:val="44"/>
          <w:szCs w:val="44"/>
        </w:rPr>
        <w:t>Waldviertler TischKultur feiert genussvollen Abschluss in Grafenegg</w:t>
      </w:r>
    </w:p>
    <w:p w14:paraId="7E2C9DE6" w14:textId="77777777" w:rsidR="008368D8" w:rsidRPr="00F50930" w:rsidRDefault="008368D8" w:rsidP="006F2B74">
      <w:pPr>
        <w:spacing w:after="0"/>
        <w:ind w:left="-567"/>
        <w:jc w:val="both"/>
        <w:rPr>
          <w:rFonts w:ascii="Gadugi" w:hAnsi="Gadugi"/>
        </w:rPr>
      </w:pPr>
    </w:p>
    <w:p w14:paraId="2B94FDB4" w14:textId="6DD80528" w:rsidR="008368D8" w:rsidRDefault="005B2A16" w:rsidP="006F2B74">
      <w:pPr>
        <w:spacing w:after="0"/>
        <w:ind w:left="-567"/>
        <w:jc w:val="both"/>
        <w:rPr>
          <w:rFonts w:ascii="Gadugi" w:hAnsi="Gadugi"/>
          <w:b/>
          <w:bCs/>
        </w:rPr>
      </w:pPr>
      <w:r w:rsidRPr="005B2A16">
        <w:rPr>
          <w:rFonts w:ascii="Gadugi" w:hAnsi="Gadugi"/>
          <w:b/>
          <w:bCs/>
        </w:rPr>
        <w:t xml:space="preserve">Regionale Spitzenküche, Waldviertler Produkte, Handwerk und Kultur: Mit einem besonderen Genussabend in Grafenegg ging die diesjährige Waldviertler TischKultur zu Ende. </w:t>
      </w:r>
      <w:r>
        <w:rPr>
          <w:rFonts w:ascii="Gadugi" w:hAnsi="Gadugi"/>
          <w:b/>
          <w:bCs/>
        </w:rPr>
        <w:t xml:space="preserve">Starkoch </w:t>
      </w:r>
      <w:r w:rsidRPr="005B2A16">
        <w:rPr>
          <w:rFonts w:ascii="Gadugi" w:hAnsi="Gadugi"/>
          <w:b/>
          <w:bCs/>
        </w:rPr>
        <w:t xml:space="preserve">Toni Mörwald und Philip Hagenauer, </w:t>
      </w:r>
      <w:r w:rsidR="006C370F" w:rsidRPr="006C370F">
        <w:rPr>
          <w:rFonts w:ascii="Gadugi" w:hAnsi="Gadugi"/>
          <w:b/>
          <w:bCs/>
        </w:rPr>
        <w:t>Executive Chef de Cuisine der Mörwald Restaurants</w:t>
      </w:r>
      <w:r w:rsidRPr="005B2A16">
        <w:rPr>
          <w:rFonts w:ascii="Gadugi" w:hAnsi="Gadugi"/>
          <w:b/>
          <w:bCs/>
        </w:rPr>
        <w:t>, machten gemeinsam erlebbar, wofür die Eventreihe steht: brutal lokal &amp; fest verwurzelt.</w:t>
      </w:r>
    </w:p>
    <w:p w14:paraId="548063F2" w14:textId="77777777" w:rsidR="005B2A16" w:rsidRPr="00F50930" w:rsidRDefault="005B2A16" w:rsidP="006F2B74">
      <w:pPr>
        <w:spacing w:after="0"/>
        <w:ind w:left="-567"/>
        <w:jc w:val="both"/>
        <w:rPr>
          <w:rFonts w:ascii="Gadugi" w:hAnsi="Gadugi"/>
        </w:rPr>
      </w:pPr>
    </w:p>
    <w:p w14:paraId="0D376CBA" w14:textId="3AC074DD" w:rsidR="005B2A16" w:rsidRDefault="005B2A16" w:rsidP="005B2A16">
      <w:pPr>
        <w:spacing w:after="0"/>
        <w:ind w:left="-567"/>
        <w:jc w:val="both"/>
        <w:rPr>
          <w:rFonts w:ascii="Gadugi" w:hAnsi="Gadugi"/>
        </w:rPr>
      </w:pPr>
      <w:r w:rsidRPr="005B2A16">
        <w:rPr>
          <w:rFonts w:ascii="Gadugi" w:hAnsi="Gadugi"/>
        </w:rPr>
        <w:t xml:space="preserve">Ein letztes Mal in diesem Jahr wurde bei der Waldviertler TischKultur gemeinsam geschmeckt, gestaunt und genossen. Nach den Veranstaltungen im MOMENT in Litschau, bei SONNENTOR in Sprögnitz und im Diamond Club Ottenstein bildete Grafenegg den festlichen Abschluss der Eventreihe. Wetterbedingt fand der Abend nicht wie geplant im Freien, sondern im </w:t>
      </w:r>
      <w:r w:rsidR="003E55E6">
        <w:rPr>
          <w:rFonts w:ascii="Gadugi" w:hAnsi="Gadugi"/>
        </w:rPr>
        <w:t xml:space="preserve">stimmungsvollen Gartenzimmer des </w:t>
      </w:r>
      <w:r w:rsidR="006C370F" w:rsidRPr="006C370F">
        <w:rPr>
          <w:rFonts w:ascii="Gadugi" w:hAnsi="Gadugi"/>
        </w:rPr>
        <w:t>Mörwald Grafenegg Restaurant</w:t>
      </w:r>
      <w:r w:rsidR="006C370F">
        <w:rPr>
          <w:rFonts w:ascii="Gadugi" w:hAnsi="Gadugi"/>
        </w:rPr>
        <w:t xml:space="preserve">s </w:t>
      </w:r>
      <w:r w:rsidRPr="005B2A16">
        <w:rPr>
          <w:rFonts w:ascii="Gadugi" w:hAnsi="Gadugi"/>
        </w:rPr>
        <w:t>statt.</w:t>
      </w:r>
    </w:p>
    <w:p w14:paraId="2688F41E" w14:textId="77777777" w:rsidR="005B2A16" w:rsidRPr="005B2A16" w:rsidRDefault="005B2A16" w:rsidP="005B2A16">
      <w:pPr>
        <w:spacing w:after="0"/>
        <w:ind w:left="-567"/>
        <w:jc w:val="both"/>
        <w:rPr>
          <w:rFonts w:ascii="Gadugi" w:hAnsi="Gadugi"/>
        </w:rPr>
      </w:pPr>
    </w:p>
    <w:p w14:paraId="2252E381" w14:textId="77777777" w:rsidR="005B2A16" w:rsidRPr="005B2A16" w:rsidRDefault="005B2A16" w:rsidP="005B2A16">
      <w:pPr>
        <w:spacing w:after="0"/>
        <w:ind w:left="-567"/>
        <w:jc w:val="both"/>
        <w:rPr>
          <w:rFonts w:ascii="Gadugi" w:hAnsi="Gadugi"/>
          <w:b/>
          <w:bCs/>
        </w:rPr>
      </w:pPr>
      <w:r w:rsidRPr="005B2A16">
        <w:rPr>
          <w:rFonts w:ascii="Gadugi" w:hAnsi="Gadugi"/>
          <w:b/>
          <w:bCs/>
        </w:rPr>
        <w:t>Kulinarischer Streifzug durch das Waldviertel</w:t>
      </w:r>
    </w:p>
    <w:p w14:paraId="6ACA8C01" w14:textId="77777777" w:rsidR="005B2A16" w:rsidRPr="005B2A16" w:rsidRDefault="005B2A16" w:rsidP="005B2A16">
      <w:pPr>
        <w:spacing w:after="0"/>
        <w:ind w:left="-567"/>
        <w:jc w:val="both"/>
        <w:rPr>
          <w:rFonts w:ascii="Gadugi" w:hAnsi="Gadugi"/>
        </w:rPr>
      </w:pPr>
    </w:p>
    <w:p w14:paraId="60EE8DB9" w14:textId="134AD009" w:rsidR="005B2A16" w:rsidRDefault="005B2A16" w:rsidP="005B2A16">
      <w:pPr>
        <w:spacing w:after="0"/>
        <w:ind w:left="-567"/>
        <w:jc w:val="both"/>
        <w:rPr>
          <w:rFonts w:ascii="Gadugi" w:hAnsi="Gadugi"/>
        </w:rPr>
      </w:pPr>
      <w:r w:rsidRPr="005B2A16">
        <w:rPr>
          <w:rFonts w:ascii="Gadugi" w:hAnsi="Gadugi"/>
        </w:rPr>
        <w:t>Kulinarisch gestalteten Toni Mörwald und Philip Hagenauer gemeinsam den Abend. Das mehrgängige Menü rückte regionale Produkte in den Mittelpunkt und interpretierte sie auf unterschiedliche Weise neu. Zum Auftakt wurden gegrilltes Schwarzbrot mit Beef Tatar und Wachtelei sowie hausgebeizte Lachsforelle auf Toast serviert. Danach folgten ein Herbstsalat mit Steinpilzen, Perlhendl, Popcorn und Bohnen sowie eine gelbe Paprikaschaumsuppe mit Safran und Karpfen-Salpikon.</w:t>
      </w:r>
    </w:p>
    <w:p w14:paraId="38CEC7FA" w14:textId="77777777" w:rsidR="005B2A16" w:rsidRPr="005B2A16" w:rsidRDefault="005B2A16" w:rsidP="005B2A16">
      <w:pPr>
        <w:spacing w:after="0"/>
        <w:ind w:left="-567"/>
        <w:jc w:val="both"/>
        <w:rPr>
          <w:rFonts w:ascii="Gadugi" w:hAnsi="Gadugi"/>
        </w:rPr>
      </w:pPr>
    </w:p>
    <w:p w14:paraId="3ABFE573" w14:textId="77777777" w:rsidR="005B2A16" w:rsidRDefault="005B2A16" w:rsidP="005B2A16">
      <w:pPr>
        <w:spacing w:after="0"/>
        <w:ind w:left="-567"/>
        <w:jc w:val="both"/>
        <w:rPr>
          <w:rFonts w:ascii="Gadugi" w:hAnsi="Gadugi"/>
        </w:rPr>
      </w:pPr>
      <w:r w:rsidRPr="005B2A16">
        <w:rPr>
          <w:rFonts w:ascii="Gadugi" w:hAnsi="Gadugi"/>
        </w:rPr>
        <w:t xml:space="preserve">Als weitere Höhepunkte kamen ein Medaillon vom Waldviertler Zanderfilet mit Fregola Sarda und Blattspinat sowie Waldviertler Flugentenbrust mit heimischer Feige, Wildheidelbeere und Waldhonigkraut auf den Tisch. Süß wurde es mit Williams-Birnen-Datschi, Mohnschaum und schwarzer Ribisel, bevor Mörwald Pralinen mit Riesling-Trebern und Williams-Birne den kulinarischen Abschluss bildeten. </w:t>
      </w:r>
    </w:p>
    <w:p w14:paraId="2D7917C3" w14:textId="77777777" w:rsidR="005B2A16" w:rsidRPr="005B2A16" w:rsidRDefault="005B2A16" w:rsidP="005B2A16">
      <w:pPr>
        <w:spacing w:after="0"/>
        <w:ind w:left="-567"/>
        <w:jc w:val="both"/>
        <w:rPr>
          <w:rFonts w:ascii="Gadugi" w:hAnsi="Gadugi"/>
        </w:rPr>
      </w:pPr>
    </w:p>
    <w:p w14:paraId="6ED22E30" w14:textId="0CFA85AD" w:rsidR="005B2A16" w:rsidRDefault="005B2A16" w:rsidP="005B2A16">
      <w:pPr>
        <w:spacing w:after="0"/>
        <w:ind w:left="-567"/>
        <w:jc w:val="both"/>
        <w:rPr>
          <w:rFonts w:ascii="Gadugi" w:hAnsi="Gadugi"/>
        </w:rPr>
      </w:pPr>
      <w:r w:rsidRPr="005B2A16">
        <w:rPr>
          <w:rFonts w:ascii="Gadugi" w:hAnsi="Gadugi"/>
        </w:rPr>
        <w:t>Für die passende Getränkebegleitung sorgte Magdalena Haas-Allram vom Weingut Allram. Neben ausgewählten Weinen und Sekt aus dem Kamptal wurden auch Naturals – Naturweine aus dem Kamptal – präsentiert. Zwettler Bier, Kamptaler Verjus und ein Edelbrand von der Williams-Birne ergänzten die Begleitung und zeigten, wie vielfältig sich die Region auch im Glas präsentiert.</w:t>
      </w:r>
      <w:r w:rsidR="00AE0002">
        <w:rPr>
          <w:rFonts w:ascii="Gadugi" w:hAnsi="Gadugi"/>
        </w:rPr>
        <w:t xml:space="preserve"> </w:t>
      </w:r>
      <w:r w:rsidR="00AE0002" w:rsidRPr="00AE0002">
        <w:rPr>
          <w:rFonts w:ascii="Gadugi" w:hAnsi="Gadugi"/>
        </w:rPr>
        <w:t>Mit Sascha Böhm vo</w:t>
      </w:r>
      <w:r w:rsidR="00AE0002">
        <w:rPr>
          <w:rFonts w:ascii="Gadugi" w:hAnsi="Gadugi"/>
        </w:rPr>
        <w:t>n</w:t>
      </w:r>
      <w:r w:rsidR="00AE0002" w:rsidRPr="00AE0002">
        <w:rPr>
          <w:rFonts w:ascii="Gadugi" w:hAnsi="Gadugi"/>
        </w:rPr>
        <w:t xml:space="preserve"> </w:t>
      </w:r>
      <w:r w:rsidR="00AE0002">
        <w:rPr>
          <w:rFonts w:ascii="Gadugi" w:hAnsi="Gadugi"/>
        </w:rPr>
        <w:t>biobauernhof.at</w:t>
      </w:r>
      <w:r w:rsidR="00AE0002" w:rsidRPr="00AE0002">
        <w:rPr>
          <w:rFonts w:ascii="Gadugi" w:hAnsi="Gadugi"/>
        </w:rPr>
        <w:t xml:space="preserve"> und Gottfried Pichler, Geschäftsführer von Waldland, waren auch zwei Produzenten persönlich vor Ort, deren hochwertige regionale Produkte </w:t>
      </w:r>
      <w:r w:rsidR="00AE0002">
        <w:rPr>
          <w:rFonts w:ascii="Gadugi" w:hAnsi="Gadugi"/>
        </w:rPr>
        <w:t xml:space="preserve">wie Erdäpfel und </w:t>
      </w:r>
      <w:r w:rsidR="00EE7D59">
        <w:rPr>
          <w:rFonts w:ascii="Gadugi" w:hAnsi="Gadugi"/>
        </w:rPr>
        <w:t>Flugente</w:t>
      </w:r>
      <w:r w:rsidR="00AE0002">
        <w:rPr>
          <w:rFonts w:ascii="Gadugi" w:hAnsi="Gadugi"/>
        </w:rPr>
        <w:t xml:space="preserve"> </w:t>
      </w:r>
      <w:r w:rsidR="00AE0002" w:rsidRPr="00AE0002">
        <w:rPr>
          <w:rFonts w:ascii="Gadugi" w:hAnsi="Gadugi"/>
        </w:rPr>
        <w:t>die Waldviertler Küche prägen</w:t>
      </w:r>
      <w:r w:rsidR="00AE0002">
        <w:rPr>
          <w:rFonts w:ascii="Gadugi" w:hAnsi="Gadugi"/>
        </w:rPr>
        <w:t>.</w:t>
      </w:r>
      <w:r w:rsidR="00AE0002" w:rsidRPr="00AE0002">
        <w:rPr>
          <w:rFonts w:ascii="Gadugi" w:hAnsi="Gadugi"/>
        </w:rPr>
        <w:t xml:space="preserve"> </w:t>
      </w:r>
      <w:r w:rsidR="00AE0002" w:rsidRPr="005B2A16">
        <w:rPr>
          <w:rFonts w:ascii="Gadugi" w:hAnsi="Gadugi"/>
        </w:rPr>
        <w:t>Musikalisch umrahmt wurde der Abend vom Champagner Quartett</w:t>
      </w:r>
      <w:r w:rsidR="00AE0002">
        <w:rPr>
          <w:rFonts w:ascii="Gadugi" w:hAnsi="Gadugi"/>
        </w:rPr>
        <w:t>.</w:t>
      </w:r>
    </w:p>
    <w:p w14:paraId="791895AD" w14:textId="77777777" w:rsidR="005B2A16" w:rsidRDefault="005B2A16" w:rsidP="005B2A16">
      <w:pPr>
        <w:spacing w:after="0"/>
        <w:ind w:left="-567"/>
        <w:jc w:val="both"/>
        <w:rPr>
          <w:rFonts w:ascii="Gadugi" w:hAnsi="Gadugi"/>
        </w:rPr>
      </w:pPr>
    </w:p>
    <w:p w14:paraId="21A56A7C" w14:textId="77777777" w:rsidR="00AE0002" w:rsidRPr="005B2A16" w:rsidRDefault="00AE0002" w:rsidP="005B2A16">
      <w:pPr>
        <w:spacing w:after="0"/>
        <w:ind w:left="-567"/>
        <w:jc w:val="both"/>
        <w:rPr>
          <w:rFonts w:ascii="Gadugi" w:hAnsi="Gadugi"/>
        </w:rPr>
      </w:pPr>
    </w:p>
    <w:p w14:paraId="1042D73C" w14:textId="77777777" w:rsidR="005B2A16" w:rsidRDefault="005B2A16" w:rsidP="005B2A16">
      <w:pPr>
        <w:spacing w:after="0"/>
        <w:ind w:left="-567"/>
        <w:jc w:val="both"/>
        <w:rPr>
          <w:rFonts w:ascii="Gadugi" w:hAnsi="Gadugi"/>
          <w:b/>
          <w:bCs/>
        </w:rPr>
      </w:pPr>
      <w:r w:rsidRPr="005B2A16">
        <w:rPr>
          <w:rFonts w:ascii="Gadugi" w:hAnsi="Gadugi"/>
          <w:b/>
          <w:bCs/>
        </w:rPr>
        <w:lastRenderedPageBreak/>
        <w:t>Mehr als ein gemeinsames Menü</w:t>
      </w:r>
    </w:p>
    <w:p w14:paraId="2344AAC4" w14:textId="77777777" w:rsidR="005B2A16" w:rsidRPr="005B2A16" w:rsidRDefault="005B2A16" w:rsidP="005B2A16">
      <w:pPr>
        <w:spacing w:after="0"/>
        <w:ind w:left="-567"/>
        <w:jc w:val="both"/>
        <w:rPr>
          <w:rFonts w:ascii="Gadugi" w:hAnsi="Gadugi"/>
        </w:rPr>
      </w:pPr>
    </w:p>
    <w:p w14:paraId="6F47CC92" w14:textId="18489E99" w:rsidR="005B2A16" w:rsidRDefault="005B2A16" w:rsidP="005B2A16">
      <w:pPr>
        <w:spacing w:after="0"/>
        <w:ind w:left="-567"/>
        <w:jc w:val="both"/>
        <w:rPr>
          <w:rFonts w:ascii="Gadugi" w:hAnsi="Gadugi"/>
        </w:rPr>
      </w:pPr>
      <w:r w:rsidRPr="005B2A16">
        <w:rPr>
          <w:rFonts w:ascii="Gadugi" w:hAnsi="Gadugi"/>
        </w:rPr>
        <w:t xml:space="preserve">Die Waldviertler TischKultur versteht Kulinarik bewusst ganzheitlich: Regionale Lebensmittel treffen auf Spitzenküche, traditionelles Handwerk auf Kunst und Kultur und außergewöhnliche Orte auf eine gemeinsame Tafel. Unter dem Motto „brutal lokal &amp; fest verwurzelt“ stehen jene Produkte, Menschen und Geschichten im Mittelpunkt, die das Waldviertel kulinarisch prägen. Zu den zentralen Waldviertler Rohstoffen zählen Erdäpfel, Mohn, Karpfen, Kräuter, </w:t>
      </w:r>
      <w:r w:rsidR="006C370F">
        <w:rPr>
          <w:rFonts w:ascii="Gadugi" w:hAnsi="Gadugi"/>
        </w:rPr>
        <w:t xml:space="preserve">Kriecherl, </w:t>
      </w:r>
      <w:r w:rsidRPr="005B2A16">
        <w:rPr>
          <w:rFonts w:ascii="Gadugi" w:hAnsi="Gadugi"/>
        </w:rPr>
        <w:t xml:space="preserve">Fleisch und Wild, Bier, </w:t>
      </w:r>
      <w:r w:rsidR="006C370F">
        <w:rPr>
          <w:rFonts w:ascii="Gadugi" w:hAnsi="Gadugi"/>
        </w:rPr>
        <w:t xml:space="preserve">Wein, </w:t>
      </w:r>
      <w:r w:rsidRPr="005B2A16">
        <w:rPr>
          <w:rFonts w:ascii="Gadugi" w:hAnsi="Gadugi"/>
        </w:rPr>
        <w:t>Edelbrände sowie Käse und Brot.</w:t>
      </w:r>
    </w:p>
    <w:p w14:paraId="74949A31" w14:textId="77777777" w:rsidR="005B2A16" w:rsidRPr="005B2A16" w:rsidRDefault="005B2A16" w:rsidP="005B2A16">
      <w:pPr>
        <w:spacing w:after="0"/>
        <w:ind w:left="-567"/>
        <w:jc w:val="both"/>
        <w:rPr>
          <w:rFonts w:ascii="Gadugi" w:hAnsi="Gadugi"/>
        </w:rPr>
      </w:pPr>
    </w:p>
    <w:p w14:paraId="307FEA96" w14:textId="77777777" w:rsidR="005B2A16" w:rsidRPr="005B2A16" w:rsidRDefault="005B2A16" w:rsidP="005B2A16">
      <w:pPr>
        <w:spacing w:after="0"/>
        <w:ind w:left="-567"/>
        <w:jc w:val="both"/>
        <w:rPr>
          <w:rFonts w:ascii="Gadugi" w:hAnsi="Gadugi"/>
        </w:rPr>
      </w:pPr>
      <w:r w:rsidRPr="005B2A16">
        <w:rPr>
          <w:rFonts w:ascii="Gadugi" w:hAnsi="Gadugi"/>
        </w:rPr>
        <w:t>Auch in Grafenegg war das Handwerk Teil des Gesamterlebnisses: Wein- und Sektgläser von Zalto Glasperfektion, bestickte Stoffservietten von Textile Solutions Zeinlinger sowie Wassergläser und Karaffen von Kristallium glas.erleben brachten Waldviertler bzw. regional verankerte Handwerkskunst an die Tafel.</w:t>
      </w:r>
    </w:p>
    <w:p w14:paraId="3657458C" w14:textId="77777777" w:rsidR="005B2A16" w:rsidRPr="005B2A16" w:rsidRDefault="005B2A16" w:rsidP="005B2A16">
      <w:pPr>
        <w:spacing w:after="0"/>
        <w:ind w:left="-567"/>
        <w:jc w:val="both"/>
        <w:rPr>
          <w:rFonts w:ascii="Gadugi" w:hAnsi="Gadugi"/>
        </w:rPr>
      </w:pPr>
    </w:p>
    <w:p w14:paraId="192FBEDC" w14:textId="3803D1E1" w:rsidR="00203A46" w:rsidRDefault="005B2A16" w:rsidP="00C71D71">
      <w:pPr>
        <w:spacing w:after="0"/>
        <w:ind w:left="-567"/>
        <w:jc w:val="both"/>
        <w:rPr>
          <w:rFonts w:ascii="Gadugi" w:hAnsi="Gadugi"/>
          <w:b/>
          <w:bCs/>
        </w:rPr>
      </w:pPr>
      <w:r w:rsidRPr="005B2A16">
        <w:rPr>
          <w:rFonts w:ascii="Gadugi" w:hAnsi="Gadugi"/>
          <w:b/>
          <w:bCs/>
        </w:rPr>
        <w:t xml:space="preserve">Fortsetzung </w:t>
      </w:r>
      <w:r>
        <w:rPr>
          <w:rFonts w:ascii="Gadugi" w:hAnsi="Gadugi"/>
          <w:b/>
          <w:bCs/>
        </w:rPr>
        <w:t xml:space="preserve">folgt </w:t>
      </w:r>
      <w:r w:rsidRPr="005B2A16">
        <w:rPr>
          <w:rFonts w:ascii="Gadugi" w:hAnsi="Gadugi"/>
          <w:b/>
          <w:bCs/>
        </w:rPr>
        <w:t>2027</w:t>
      </w:r>
    </w:p>
    <w:p w14:paraId="1BFD3230" w14:textId="77777777" w:rsidR="00C71D71" w:rsidRPr="00C71D71" w:rsidRDefault="00C71D71" w:rsidP="00C71D71">
      <w:pPr>
        <w:spacing w:after="0"/>
        <w:ind w:left="-567"/>
        <w:jc w:val="both"/>
        <w:rPr>
          <w:rFonts w:ascii="Gadugi" w:hAnsi="Gadugi"/>
          <w:b/>
          <w:bCs/>
        </w:rPr>
      </w:pPr>
    </w:p>
    <w:p w14:paraId="0FF26F1B" w14:textId="5BCB169F" w:rsidR="005B2A16" w:rsidRDefault="005B2A16" w:rsidP="005B2A16">
      <w:pPr>
        <w:spacing w:after="0"/>
        <w:ind w:left="-567"/>
        <w:jc w:val="both"/>
        <w:rPr>
          <w:rFonts w:ascii="Gadugi" w:hAnsi="Gadugi"/>
        </w:rPr>
      </w:pPr>
      <w:r w:rsidRPr="005B2A16">
        <w:rPr>
          <w:rFonts w:ascii="Gadugi" w:hAnsi="Gadugi"/>
        </w:rPr>
        <w:t>Mit dem Abend in Grafenegg endet die Waldviertler TischKultur für dieses Jahr – 2027 wird die Eventreihe fortgesetzt. Auch dann sollen besondere Orte, regionale Produzenten, Spitzenküche, Handwerk und Kultur wieder gemeinsam zeigen, wie vielfältig die kulinarische Identität des Waldviertels ist.</w:t>
      </w:r>
    </w:p>
    <w:p w14:paraId="79D251A0" w14:textId="77777777" w:rsidR="005B2A16" w:rsidRPr="00203A46" w:rsidRDefault="005B2A16" w:rsidP="005B2A16">
      <w:pPr>
        <w:spacing w:after="0"/>
        <w:ind w:left="-567"/>
        <w:jc w:val="both"/>
        <w:rPr>
          <w:rFonts w:ascii="Gadugi" w:hAnsi="Gadugi"/>
          <w:i/>
          <w:iCs/>
        </w:rPr>
      </w:pPr>
    </w:p>
    <w:p w14:paraId="6C829DBE" w14:textId="70B88FF5" w:rsidR="00203A46" w:rsidRPr="00203A46" w:rsidRDefault="00203A46" w:rsidP="00203A46">
      <w:pPr>
        <w:spacing w:after="0"/>
        <w:ind w:left="-567"/>
        <w:jc w:val="both"/>
        <w:rPr>
          <w:rFonts w:ascii="Gadugi" w:hAnsi="Gadugi"/>
          <w:i/>
          <w:iCs/>
        </w:rPr>
      </w:pPr>
      <w:r w:rsidRPr="00203A46">
        <w:rPr>
          <w:rFonts w:ascii="Gadugi" w:hAnsi="Gadugi"/>
          <w:i/>
          <w:iCs/>
        </w:rPr>
        <w:t>„Mit der Waldviertler TischKultur haben wir in diesem Jahr gezeigt, wie vielfältig die kulinarische Identität des Waldviertels ist. Jede Veranstaltung hatte durch den besonderen Ort, die Köchinnen und Köche, regionale Produzen</w:t>
      </w:r>
      <w:r>
        <w:rPr>
          <w:rFonts w:ascii="Gadugi" w:hAnsi="Gadugi"/>
          <w:i/>
          <w:iCs/>
        </w:rPr>
        <w:t xml:space="preserve">tinnen und Produuzenten </w:t>
      </w:r>
      <w:r w:rsidRPr="00203A46">
        <w:rPr>
          <w:rFonts w:ascii="Gadugi" w:hAnsi="Gadugi"/>
          <w:i/>
          <w:iCs/>
        </w:rPr>
        <w:t>sowie Kunst und Handwerk ihren ganz eigenen Charakter. Gleichzeitig hat sich durch alle Abende ein gemeinsamer Gedanke gezogen: die Schätze unserer Region hochwertig, authentisch und überraschend in Szene zu setzen. Umso mehr freut es mich, dass wir die Waldviertler TischKultur 2027 fortsetzen und wieder neue kulinarische Erlebnisse an besonderen Orten schaffen werden“, so Tom Bauer, Geschäftsführer Waldviertel Tourismus.</w:t>
      </w:r>
    </w:p>
    <w:p w14:paraId="0C8948B1" w14:textId="77777777" w:rsidR="00203A46" w:rsidRPr="005B2A16" w:rsidRDefault="00203A46" w:rsidP="005B2A16">
      <w:pPr>
        <w:spacing w:after="0"/>
        <w:ind w:left="-567"/>
        <w:jc w:val="both"/>
        <w:rPr>
          <w:rFonts w:ascii="Gadugi" w:hAnsi="Gadugi"/>
        </w:rPr>
      </w:pPr>
    </w:p>
    <w:p w14:paraId="629D25D7" w14:textId="77777777" w:rsidR="005B2A16" w:rsidRPr="005B2A16" w:rsidRDefault="005B2A16" w:rsidP="005B2A16">
      <w:pPr>
        <w:spacing w:after="0"/>
        <w:ind w:left="-567"/>
        <w:jc w:val="both"/>
        <w:rPr>
          <w:rFonts w:ascii="Gadugi" w:hAnsi="Gadugi"/>
        </w:rPr>
      </w:pPr>
      <w:r w:rsidRPr="005B2A16">
        <w:rPr>
          <w:rFonts w:ascii="Gadugi" w:hAnsi="Gadugi"/>
        </w:rPr>
        <w:t>Die neuen Termine und Schauplätze werden rechtzeitig bekannt gegeben. Alle Informationen zur Waldviertler TischKultur 2027 gibt es über den Newsletter von Waldviertel Tourismus sowie auf den Social-Media-Kanälen von Waldviertel Tourismus.</w:t>
      </w:r>
    </w:p>
    <w:p w14:paraId="5AE81D83" w14:textId="153C54FE" w:rsidR="008368D8" w:rsidRDefault="005B2A16" w:rsidP="005B2A16">
      <w:pPr>
        <w:spacing w:after="0"/>
        <w:ind w:left="-567"/>
        <w:jc w:val="both"/>
        <w:rPr>
          <w:rFonts w:ascii="Gadugi" w:hAnsi="Gadugi"/>
        </w:rPr>
      </w:pPr>
      <w:hyperlink r:id="rId8" w:history="1">
        <w:r w:rsidRPr="00510567">
          <w:rPr>
            <w:rStyle w:val="Hyperlink"/>
            <w:rFonts w:ascii="Gadugi" w:hAnsi="Gadugi"/>
          </w:rPr>
          <w:t>www.waldviertel.at/tischkultur</w:t>
        </w:r>
      </w:hyperlink>
    </w:p>
    <w:p w14:paraId="4F33F79B" w14:textId="77777777" w:rsidR="005B2A16" w:rsidRPr="00F50930" w:rsidRDefault="005B2A16" w:rsidP="005B2A16">
      <w:pPr>
        <w:spacing w:after="0"/>
        <w:ind w:left="-567"/>
        <w:jc w:val="both"/>
        <w:rPr>
          <w:rFonts w:ascii="Gadugi" w:hAnsi="Gadugi"/>
        </w:rPr>
      </w:pPr>
    </w:p>
    <w:p w14:paraId="15C1034F" w14:textId="53DDD8AA" w:rsidR="008368D8" w:rsidRPr="00F50930" w:rsidRDefault="008368D8" w:rsidP="006F2B74">
      <w:pPr>
        <w:ind w:left="-567"/>
        <w:jc w:val="both"/>
        <w:rPr>
          <w:rFonts w:ascii="Gadugi" w:hAnsi="Gadugi"/>
          <w:b/>
          <w:bCs/>
        </w:rPr>
      </w:pPr>
      <w:r w:rsidRPr="00F50930">
        <w:rPr>
          <w:rFonts w:ascii="Gadugi" w:hAnsi="Gadugi"/>
          <w:b/>
          <w:bCs/>
        </w:rPr>
        <w:t>Fotos unter:</w:t>
      </w:r>
      <w:r w:rsidR="003E55E6">
        <w:rPr>
          <w:rFonts w:ascii="Gadugi" w:hAnsi="Gadugi"/>
          <w:b/>
          <w:bCs/>
        </w:rPr>
        <w:t xml:space="preserve"> </w:t>
      </w:r>
      <w:hyperlink r:id="rId9" w:history="1">
        <w:r w:rsidR="003E55E6" w:rsidRPr="00510567">
          <w:rPr>
            <w:rStyle w:val="Hyperlink"/>
            <w:rFonts w:ascii="Gadugi" w:hAnsi="Gadugi"/>
            <w:b/>
            <w:bCs/>
          </w:rPr>
          <w:t>https://noew.px.media/share/1789113354NgCGPLhjnoMLLS</w:t>
        </w:r>
      </w:hyperlink>
      <w:r w:rsidR="003E55E6">
        <w:rPr>
          <w:rFonts w:ascii="Gadugi" w:hAnsi="Gadugi"/>
          <w:b/>
          <w:bCs/>
        </w:rPr>
        <w:t xml:space="preserve"> </w:t>
      </w:r>
    </w:p>
    <w:p w14:paraId="28A8A393" w14:textId="21BDC6DB" w:rsidR="008368D8" w:rsidRPr="00F50930" w:rsidRDefault="003E55E6" w:rsidP="006F2B74">
      <w:pPr>
        <w:spacing w:after="0"/>
        <w:ind w:left="-567"/>
        <w:jc w:val="both"/>
        <w:rPr>
          <w:rFonts w:ascii="Gadugi" w:hAnsi="Gadugi"/>
        </w:rPr>
      </w:pPr>
      <w:r w:rsidRPr="003E55E6">
        <w:rPr>
          <w:rFonts w:ascii="Gadugi" w:hAnsi="Gadugi"/>
        </w:rPr>
        <w:t>1_W4Tischkultur_Mörwald_073A6405</w:t>
      </w:r>
      <w:r>
        <w:rPr>
          <w:rFonts w:ascii="Gadugi" w:hAnsi="Gadugi"/>
        </w:rPr>
        <w:t xml:space="preserve">: </w:t>
      </w:r>
      <w:r w:rsidR="00A1000A">
        <w:rPr>
          <w:rFonts w:ascii="Gadugi" w:hAnsi="Gadugi"/>
        </w:rPr>
        <w:t>Die festliche Tafel war</w:t>
      </w:r>
      <w:r w:rsidR="00A1000A" w:rsidRPr="00A1000A">
        <w:rPr>
          <w:rFonts w:ascii="Gadugi" w:hAnsi="Gadugi"/>
        </w:rPr>
        <w:t xml:space="preserve"> im stimmungsvollen Gartenzimmer des Restaurant Mörwald </w:t>
      </w:r>
      <w:r w:rsidR="00A1000A">
        <w:rPr>
          <w:rFonts w:ascii="Gadugi" w:hAnsi="Gadugi"/>
        </w:rPr>
        <w:t>gedeckt.</w:t>
      </w:r>
    </w:p>
    <w:p w14:paraId="689808E1" w14:textId="77777777" w:rsidR="008368D8" w:rsidRDefault="008368D8" w:rsidP="006F2B74">
      <w:pPr>
        <w:spacing w:after="0"/>
        <w:ind w:left="-567"/>
        <w:jc w:val="both"/>
        <w:rPr>
          <w:rFonts w:ascii="Gadugi" w:hAnsi="Gadugi"/>
        </w:rPr>
      </w:pPr>
    </w:p>
    <w:p w14:paraId="2B998EB5" w14:textId="5C7A5773" w:rsidR="008368D8" w:rsidRDefault="00A1000A" w:rsidP="006F2B74">
      <w:pPr>
        <w:spacing w:after="0"/>
        <w:ind w:left="-567"/>
        <w:jc w:val="both"/>
        <w:rPr>
          <w:rFonts w:ascii="Gadugi" w:hAnsi="Gadugi"/>
        </w:rPr>
      </w:pPr>
      <w:r w:rsidRPr="00A1000A">
        <w:rPr>
          <w:rFonts w:ascii="Gadugi" w:hAnsi="Gadugi"/>
        </w:rPr>
        <w:lastRenderedPageBreak/>
        <w:t>1_W4Tischkultur_Mörwald_073A6471</w:t>
      </w:r>
      <w:r>
        <w:rPr>
          <w:rFonts w:ascii="Gadugi" w:hAnsi="Gadugi"/>
        </w:rPr>
        <w:t xml:space="preserve">: Starkoch </w:t>
      </w:r>
      <w:r w:rsidRPr="005B2A16">
        <w:rPr>
          <w:rFonts w:ascii="Gadugi" w:hAnsi="Gadugi"/>
        </w:rPr>
        <w:t>Toni Mörwald und Philip Hagenauer, Executive Chef auf Schloss Grafenegg</w:t>
      </w:r>
      <w:r>
        <w:rPr>
          <w:rFonts w:ascii="Gadugi" w:hAnsi="Gadugi"/>
        </w:rPr>
        <w:t xml:space="preserve"> zauberten ein </w:t>
      </w:r>
      <w:r w:rsidRPr="005B2A16">
        <w:rPr>
          <w:rFonts w:ascii="Gadugi" w:hAnsi="Gadugi"/>
        </w:rPr>
        <w:t>mehrgängige</w:t>
      </w:r>
      <w:r>
        <w:rPr>
          <w:rFonts w:ascii="Gadugi" w:hAnsi="Gadugi"/>
        </w:rPr>
        <w:t>s</w:t>
      </w:r>
      <w:r w:rsidRPr="005B2A16">
        <w:rPr>
          <w:rFonts w:ascii="Gadugi" w:hAnsi="Gadugi"/>
        </w:rPr>
        <w:t xml:space="preserve"> Menü </w:t>
      </w:r>
      <w:r>
        <w:rPr>
          <w:rFonts w:ascii="Gadugi" w:hAnsi="Gadugi"/>
        </w:rPr>
        <w:t xml:space="preserve">welches </w:t>
      </w:r>
      <w:r w:rsidRPr="005B2A16">
        <w:rPr>
          <w:rFonts w:ascii="Gadugi" w:hAnsi="Gadugi"/>
        </w:rPr>
        <w:t xml:space="preserve">regionale Produkte in den Mittelpunkt </w:t>
      </w:r>
      <w:r>
        <w:rPr>
          <w:rFonts w:ascii="Gadugi" w:hAnsi="Gadugi"/>
        </w:rPr>
        <w:t>rückte.</w:t>
      </w:r>
    </w:p>
    <w:p w14:paraId="4479438F" w14:textId="77777777" w:rsidR="00A1000A" w:rsidRDefault="00A1000A" w:rsidP="006F2B74">
      <w:pPr>
        <w:spacing w:after="0"/>
        <w:ind w:left="-567"/>
        <w:jc w:val="both"/>
        <w:rPr>
          <w:rFonts w:ascii="Gadugi" w:hAnsi="Gadugi"/>
        </w:rPr>
      </w:pPr>
    </w:p>
    <w:p w14:paraId="51228E0C" w14:textId="61A3AD70" w:rsidR="00A1000A" w:rsidRDefault="00A1000A" w:rsidP="00A1000A">
      <w:pPr>
        <w:spacing w:after="0"/>
        <w:ind w:left="-567"/>
        <w:jc w:val="both"/>
        <w:rPr>
          <w:rFonts w:ascii="Gadugi" w:hAnsi="Gadugi"/>
        </w:rPr>
      </w:pPr>
      <w:r w:rsidRPr="00A1000A">
        <w:rPr>
          <w:rFonts w:ascii="Gadugi" w:hAnsi="Gadugi"/>
        </w:rPr>
        <w:t>1_W4Tischkultur_Mörwald_073A6488</w:t>
      </w:r>
      <w:r>
        <w:rPr>
          <w:rFonts w:ascii="Gadugi" w:hAnsi="Gadugi"/>
        </w:rPr>
        <w:t xml:space="preserve"> v.l.n.r: </w:t>
      </w:r>
      <w:r w:rsidRPr="00A1000A">
        <w:rPr>
          <w:rFonts w:ascii="Gadugi" w:hAnsi="Gadugi"/>
        </w:rPr>
        <w:t>Sascha B</w:t>
      </w:r>
      <w:r w:rsidR="00AE0002">
        <w:rPr>
          <w:rFonts w:ascii="Gadugi" w:hAnsi="Gadugi"/>
        </w:rPr>
        <w:t>öh</w:t>
      </w:r>
      <w:r w:rsidRPr="00A1000A">
        <w:rPr>
          <w:rFonts w:ascii="Gadugi" w:hAnsi="Gadugi"/>
        </w:rPr>
        <w:t>m, biobauernhof.at;</w:t>
      </w:r>
      <w:r>
        <w:rPr>
          <w:rFonts w:ascii="Gadugi" w:hAnsi="Gadugi"/>
        </w:rPr>
        <w:t xml:space="preserve"> </w:t>
      </w:r>
      <w:r w:rsidRPr="00A1000A">
        <w:rPr>
          <w:rFonts w:ascii="Gadugi" w:hAnsi="Gadugi"/>
        </w:rPr>
        <w:t>Eva Mörwald,</w:t>
      </w:r>
      <w:r>
        <w:rPr>
          <w:rFonts w:ascii="Gadugi" w:hAnsi="Gadugi"/>
        </w:rPr>
        <w:t xml:space="preserve"> </w:t>
      </w:r>
      <w:r w:rsidRPr="00A1000A">
        <w:rPr>
          <w:rFonts w:ascii="Gadugi" w:hAnsi="Gadugi"/>
        </w:rPr>
        <w:t>Martha Pregesbauer, Magdalena Haas-Allram</w:t>
      </w:r>
      <w:r>
        <w:rPr>
          <w:rFonts w:ascii="Gadugi" w:hAnsi="Gadugi"/>
        </w:rPr>
        <w:t xml:space="preserve">, Weingut Allram; </w:t>
      </w:r>
      <w:r w:rsidRPr="00A1000A">
        <w:rPr>
          <w:rFonts w:ascii="Gadugi" w:hAnsi="Gadugi"/>
        </w:rPr>
        <w:t xml:space="preserve">Gottfried Pichler, </w:t>
      </w:r>
      <w:r>
        <w:rPr>
          <w:rFonts w:ascii="Gadugi" w:hAnsi="Gadugi"/>
        </w:rPr>
        <w:t xml:space="preserve">Geschäftsführer </w:t>
      </w:r>
      <w:r w:rsidRPr="00A1000A">
        <w:rPr>
          <w:rFonts w:ascii="Gadugi" w:hAnsi="Gadugi"/>
        </w:rPr>
        <w:t>Waldland;</w:t>
      </w:r>
      <w:r>
        <w:rPr>
          <w:rFonts w:ascii="Gadugi" w:hAnsi="Gadugi"/>
        </w:rPr>
        <w:t xml:space="preserve"> Tom Bauer, Destination Waldland GmbH</w:t>
      </w:r>
    </w:p>
    <w:p w14:paraId="2175F69C" w14:textId="77777777" w:rsidR="00A1000A" w:rsidRDefault="00A1000A" w:rsidP="00A1000A">
      <w:pPr>
        <w:spacing w:after="0"/>
        <w:ind w:left="-567"/>
        <w:jc w:val="both"/>
        <w:rPr>
          <w:rFonts w:ascii="Gadugi" w:hAnsi="Gadugi"/>
        </w:rPr>
      </w:pPr>
    </w:p>
    <w:p w14:paraId="3BF1247B" w14:textId="345BDDDF" w:rsidR="00A1000A" w:rsidRDefault="00A1000A" w:rsidP="00A1000A">
      <w:pPr>
        <w:spacing w:after="0"/>
        <w:ind w:left="-567"/>
        <w:jc w:val="both"/>
        <w:rPr>
          <w:rFonts w:ascii="Gadugi" w:hAnsi="Gadugi"/>
        </w:rPr>
      </w:pPr>
      <w:r w:rsidRPr="00A1000A">
        <w:rPr>
          <w:rFonts w:ascii="Gadugi" w:hAnsi="Gadugi"/>
        </w:rPr>
        <w:t>1_W4Tischkultur_Mörwald_073A6530</w:t>
      </w:r>
      <w:r>
        <w:rPr>
          <w:rFonts w:ascii="Gadugi" w:hAnsi="Gadugi"/>
        </w:rPr>
        <w:t>: Das Champagner Quartett umrahmte den Abend musikalisch</w:t>
      </w:r>
    </w:p>
    <w:p w14:paraId="264D24AF" w14:textId="77777777" w:rsidR="00A1000A" w:rsidRDefault="00A1000A" w:rsidP="00A1000A">
      <w:pPr>
        <w:spacing w:after="0"/>
        <w:ind w:left="-567"/>
        <w:jc w:val="both"/>
        <w:rPr>
          <w:rFonts w:ascii="Gadugi" w:hAnsi="Gadugi"/>
        </w:rPr>
      </w:pPr>
    </w:p>
    <w:p w14:paraId="268DE775" w14:textId="197736F7" w:rsidR="00A1000A" w:rsidRPr="00A1000A" w:rsidRDefault="00A1000A" w:rsidP="00A1000A">
      <w:pPr>
        <w:spacing w:after="0"/>
        <w:ind w:left="-567"/>
        <w:jc w:val="both"/>
        <w:rPr>
          <w:rFonts w:ascii="Gadugi" w:hAnsi="Gadugi"/>
        </w:rPr>
      </w:pPr>
      <w:r w:rsidRPr="00A1000A">
        <w:rPr>
          <w:rFonts w:ascii="Gadugi" w:hAnsi="Gadugi"/>
        </w:rPr>
        <w:t>1_W4Tischkultur_Mörwald_073A6559</w:t>
      </w:r>
      <w:r>
        <w:rPr>
          <w:rFonts w:ascii="Gadugi" w:hAnsi="Gadugi"/>
        </w:rPr>
        <w:t xml:space="preserve">: Der Hauptgang, </w:t>
      </w:r>
      <w:r w:rsidRPr="005B2A16">
        <w:rPr>
          <w:rFonts w:ascii="Gadugi" w:hAnsi="Gadugi"/>
        </w:rPr>
        <w:t>Waldviertler Flugentenbrust mit heimischer Feige, Wildheidelbeere und Waldhonigkraut</w:t>
      </w:r>
      <w:r>
        <w:rPr>
          <w:rFonts w:ascii="Gadugi" w:hAnsi="Gadugi"/>
        </w:rPr>
        <w:t>.</w:t>
      </w:r>
    </w:p>
    <w:p w14:paraId="564B00BB" w14:textId="35B030BC" w:rsidR="00A1000A" w:rsidRPr="00F50930" w:rsidRDefault="00A1000A"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10"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1"/>
      <w:footerReference w:type="default" r:id="rId12"/>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0E51A" w14:textId="77777777" w:rsidR="00925E7D" w:rsidRDefault="00925E7D" w:rsidP="00BA2301">
      <w:pPr>
        <w:spacing w:after="0" w:line="240" w:lineRule="auto"/>
      </w:pPr>
      <w:r>
        <w:separator/>
      </w:r>
    </w:p>
  </w:endnote>
  <w:endnote w:type="continuationSeparator" w:id="0">
    <w:p w14:paraId="0E3D50C7" w14:textId="77777777" w:rsidR="00925E7D" w:rsidRDefault="00925E7D"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BB91" w14:textId="77777777" w:rsidR="00925E7D" w:rsidRDefault="00925E7D" w:rsidP="00BA2301">
      <w:pPr>
        <w:spacing w:after="0" w:line="240" w:lineRule="auto"/>
      </w:pPr>
      <w:r>
        <w:separator/>
      </w:r>
    </w:p>
  </w:footnote>
  <w:footnote w:type="continuationSeparator" w:id="0">
    <w:p w14:paraId="7DB50A3A" w14:textId="77777777" w:rsidR="00925E7D" w:rsidRDefault="00925E7D"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5F13FF4B"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5B2A16">
      <w:rPr>
        <w:rFonts w:ascii="Gadugi" w:hAnsi="Gadugi"/>
        <w:b/>
        <w:bCs/>
        <w:sz w:val="28"/>
        <w:szCs w:val="28"/>
      </w:rPr>
      <w:t>14. September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0F1D7F"/>
    <w:rsid w:val="001002BB"/>
    <w:rsid w:val="0012602A"/>
    <w:rsid w:val="00203A46"/>
    <w:rsid w:val="00244F30"/>
    <w:rsid w:val="00287891"/>
    <w:rsid w:val="002A0EE6"/>
    <w:rsid w:val="002E5F0E"/>
    <w:rsid w:val="003252BC"/>
    <w:rsid w:val="00336A86"/>
    <w:rsid w:val="00381430"/>
    <w:rsid w:val="00397B71"/>
    <w:rsid w:val="003B43BC"/>
    <w:rsid w:val="003E55E6"/>
    <w:rsid w:val="004605E2"/>
    <w:rsid w:val="004955F3"/>
    <w:rsid w:val="004960C8"/>
    <w:rsid w:val="004B2556"/>
    <w:rsid w:val="00505757"/>
    <w:rsid w:val="00511444"/>
    <w:rsid w:val="00550378"/>
    <w:rsid w:val="00567079"/>
    <w:rsid w:val="005B2A16"/>
    <w:rsid w:val="005E0C06"/>
    <w:rsid w:val="006079E0"/>
    <w:rsid w:val="00656DE7"/>
    <w:rsid w:val="006651A4"/>
    <w:rsid w:val="00665C7B"/>
    <w:rsid w:val="0069107D"/>
    <w:rsid w:val="006C370F"/>
    <w:rsid w:val="006E6B9F"/>
    <w:rsid w:val="006F2B74"/>
    <w:rsid w:val="007423DB"/>
    <w:rsid w:val="007940B1"/>
    <w:rsid w:val="007F264E"/>
    <w:rsid w:val="0080156A"/>
    <w:rsid w:val="008368D8"/>
    <w:rsid w:val="00925E7D"/>
    <w:rsid w:val="009374F3"/>
    <w:rsid w:val="009454D5"/>
    <w:rsid w:val="009B69FA"/>
    <w:rsid w:val="00A1000A"/>
    <w:rsid w:val="00A262DD"/>
    <w:rsid w:val="00A66DAC"/>
    <w:rsid w:val="00A90C17"/>
    <w:rsid w:val="00AB2615"/>
    <w:rsid w:val="00AB70F2"/>
    <w:rsid w:val="00AE0002"/>
    <w:rsid w:val="00B26550"/>
    <w:rsid w:val="00B37354"/>
    <w:rsid w:val="00B76174"/>
    <w:rsid w:val="00BA2301"/>
    <w:rsid w:val="00BC142D"/>
    <w:rsid w:val="00C119E4"/>
    <w:rsid w:val="00C40E4A"/>
    <w:rsid w:val="00C71D71"/>
    <w:rsid w:val="00D80DEB"/>
    <w:rsid w:val="00DF5228"/>
    <w:rsid w:val="00E60E0E"/>
    <w:rsid w:val="00EB5C77"/>
    <w:rsid w:val="00EC58E2"/>
    <w:rsid w:val="00EE01B6"/>
    <w:rsid w:val="00EE7D59"/>
    <w:rsid w:val="00EF06E0"/>
    <w:rsid w:val="00F16D7C"/>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viertel.at/tischkultu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arina.mittermeir@waldviertel.at" TargetMode="External"/><Relationship Id="rId4" Type="http://schemas.openxmlformats.org/officeDocument/2006/relationships/settings" Target="settings.xml"/><Relationship Id="rId9" Type="http://schemas.openxmlformats.org/officeDocument/2006/relationships/hyperlink" Target="https://noew.px.media/share/1789113354NgCGPLhjnoMLL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785</Words>
  <Characters>4949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3</cp:revision>
  <cp:lastPrinted>2023-04-14T07:58:00Z</cp:lastPrinted>
  <dcterms:created xsi:type="dcterms:W3CDTF">2026-09-14T04:44:00Z</dcterms:created>
  <dcterms:modified xsi:type="dcterms:W3CDTF">2026-09-14T05:14:00Z</dcterms:modified>
</cp:coreProperties>
</file>