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7E4B58" w14:textId="77777777" w:rsidR="009B6807" w:rsidRDefault="009B6807" w:rsidP="0069107D">
      <w:pPr>
        <w:spacing w:after="0"/>
        <w:ind w:left="-567"/>
        <w:rPr>
          <w:rFonts w:ascii="Gadugi" w:hAnsi="Gadugi"/>
          <w:b/>
          <w:bCs/>
          <w:color w:val="008126"/>
          <w:sz w:val="44"/>
          <w:szCs w:val="44"/>
        </w:rPr>
      </w:pPr>
      <w:r w:rsidRPr="009B6807">
        <w:rPr>
          <w:rFonts w:ascii="Gadugi" w:hAnsi="Gadugi"/>
          <w:b/>
          <w:bCs/>
          <w:color w:val="008126"/>
          <w:sz w:val="44"/>
          <w:szCs w:val="44"/>
        </w:rPr>
        <w:t xml:space="preserve">Wenn das Waldviertel zu Tisch bittet – Waldviertler </w:t>
      </w:r>
      <w:proofErr w:type="spellStart"/>
      <w:r w:rsidRPr="009B6807">
        <w:rPr>
          <w:rFonts w:ascii="Gadugi" w:hAnsi="Gadugi"/>
          <w:b/>
          <w:bCs/>
          <w:color w:val="008126"/>
          <w:sz w:val="44"/>
          <w:szCs w:val="44"/>
        </w:rPr>
        <w:t>TischKultur</w:t>
      </w:r>
      <w:proofErr w:type="spellEnd"/>
      <w:r w:rsidRPr="009B6807">
        <w:rPr>
          <w:rFonts w:ascii="Gadugi" w:hAnsi="Gadugi"/>
          <w:b/>
          <w:bCs/>
          <w:color w:val="008126"/>
          <w:sz w:val="44"/>
          <w:szCs w:val="44"/>
        </w:rPr>
        <w:t xml:space="preserve"> 2026</w:t>
      </w:r>
    </w:p>
    <w:p w14:paraId="7E2C9DE6" w14:textId="77777777" w:rsidR="008368D8" w:rsidRPr="00F50930" w:rsidRDefault="008368D8" w:rsidP="006F2B74">
      <w:pPr>
        <w:spacing w:after="0"/>
        <w:ind w:left="-567"/>
        <w:jc w:val="both"/>
        <w:rPr>
          <w:rFonts w:ascii="Gadugi" w:hAnsi="Gadugi"/>
        </w:rPr>
      </w:pPr>
    </w:p>
    <w:p w14:paraId="2B94FDB4" w14:textId="555FF617" w:rsidR="008368D8" w:rsidRDefault="009B6807" w:rsidP="006F2B74">
      <w:pPr>
        <w:spacing w:after="0"/>
        <w:ind w:left="-567"/>
        <w:jc w:val="both"/>
        <w:rPr>
          <w:rFonts w:ascii="Gadugi" w:hAnsi="Gadugi"/>
          <w:b/>
          <w:bCs/>
        </w:rPr>
      </w:pPr>
      <w:r w:rsidRPr="009B6807">
        <w:rPr>
          <w:rFonts w:ascii="Gadugi" w:hAnsi="Gadugi"/>
          <w:b/>
          <w:bCs/>
        </w:rPr>
        <w:t xml:space="preserve">Die beliebte Erlebnisreihe Waldviertler </w:t>
      </w:r>
      <w:proofErr w:type="spellStart"/>
      <w:r w:rsidRPr="009B6807">
        <w:rPr>
          <w:rFonts w:ascii="Gadugi" w:hAnsi="Gadugi"/>
          <w:b/>
          <w:bCs/>
        </w:rPr>
        <w:t>TischKultur</w:t>
      </w:r>
      <w:proofErr w:type="spellEnd"/>
      <w:r w:rsidRPr="009B6807">
        <w:rPr>
          <w:rFonts w:ascii="Gadugi" w:hAnsi="Gadugi"/>
          <w:b/>
          <w:bCs/>
        </w:rPr>
        <w:t xml:space="preserve"> geht in eine neue Runde: Unter dem Motto „brutal lokal &amp; fest verwurzelt“ lädt die Veranstaltungsreihe auch in diesem Jahr wieder dazu ein, die kulinarischen Schätze und die lebendige Kultur des Waldviertels in außergewöhnlicher Atmosphäre zu erleben.</w:t>
      </w:r>
    </w:p>
    <w:p w14:paraId="22368F9F" w14:textId="77777777" w:rsidR="009B6807" w:rsidRDefault="009B6807" w:rsidP="006F2B74">
      <w:pPr>
        <w:spacing w:after="0"/>
        <w:ind w:left="-567"/>
        <w:jc w:val="both"/>
        <w:rPr>
          <w:rFonts w:ascii="Gadugi" w:hAnsi="Gadugi"/>
          <w:b/>
          <w:bCs/>
        </w:rPr>
      </w:pPr>
    </w:p>
    <w:p w14:paraId="27B883DA" w14:textId="77777777" w:rsidR="009B6807" w:rsidRPr="009B6807" w:rsidRDefault="009B6807" w:rsidP="009B6807">
      <w:pPr>
        <w:spacing w:after="0"/>
        <w:ind w:left="-567"/>
        <w:jc w:val="both"/>
        <w:rPr>
          <w:rFonts w:ascii="Gadugi" w:hAnsi="Gadugi"/>
        </w:rPr>
      </w:pPr>
      <w:r w:rsidRPr="009B6807">
        <w:rPr>
          <w:rFonts w:ascii="Gadugi" w:hAnsi="Gadugi"/>
        </w:rPr>
        <w:t xml:space="preserve">Die Waldviertler </w:t>
      </w:r>
      <w:proofErr w:type="spellStart"/>
      <w:r w:rsidRPr="009B6807">
        <w:rPr>
          <w:rFonts w:ascii="Gadugi" w:hAnsi="Gadugi"/>
        </w:rPr>
        <w:t>TischKultur</w:t>
      </w:r>
      <w:proofErr w:type="spellEnd"/>
      <w:r w:rsidRPr="009B6807">
        <w:rPr>
          <w:rFonts w:ascii="Gadugi" w:hAnsi="Gadugi"/>
        </w:rPr>
        <w:t xml:space="preserve"> ist weit mehr als ein Dinner: In naturnaher Kulisse treffen regionale Spitzenküche, saisonale Produkte, traditionelle Handwerkskunst und künstlerische Inszenierungen aufeinander – immer mit dem Ziel, die Vielfalt des Waldviertels auf dem Teller und im Kopf erlebbar zu machen.</w:t>
      </w:r>
    </w:p>
    <w:p w14:paraId="1A38B2AF" w14:textId="77777777" w:rsidR="009B6807" w:rsidRPr="00F50930" w:rsidRDefault="009B6807" w:rsidP="006F2B74">
      <w:pPr>
        <w:spacing w:after="0"/>
        <w:ind w:left="-567"/>
        <w:jc w:val="both"/>
        <w:rPr>
          <w:rFonts w:ascii="Gadugi" w:hAnsi="Gadugi"/>
        </w:rPr>
      </w:pPr>
    </w:p>
    <w:p w14:paraId="49E21E4C" w14:textId="77777777" w:rsidR="009B6807" w:rsidRDefault="009B6807" w:rsidP="009B6807">
      <w:pPr>
        <w:spacing w:after="0"/>
        <w:ind w:left="-567"/>
        <w:jc w:val="both"/>
        <w:rPr>
          <w:rFonts w:ascii="Gadugi" w:hAnsi="Gadugi"/>
          <w:b/>
          <w:bCs/>
        </w:rPr>
      </w:pPr>
      <w:r w:rsidRPr="009B6807">
        <w:rPr>
          <w:rFonts w:ascii="Gadugi" w:hAnsi="Gadugi"/>
          <w:b/>
          <w:bCs/>
        </w:rPr>
        <w:t>Vier Termine zur Auswahl</w:t>
      </w:r>
    </w:p>
    <w:p w14:paraId="02B11E22" w14:textId="77777777" w:rsidR="009B6807" w:rsidRDefault="009B6807" w:rsidP="009B6807">
      <w:pPr>
        <w:spacing w:after="0"/>
        <w:ind w:left="-567"/>
        <w:jc w:val="both"/>
        <w:rPr>
          <w:rFonts w:ascii="Gadugi" w:hAnsi="Gadugi"/>
        </w:rPr>
      </w:pPr>
      <w:r w:rsidRPr="009B6807">
        <w:rPr>
          <w:rFonts w:ascii="Gadugi" w:hAnsi="Gadugi"/>
        </w:rPr>
        <w:t>Diese Termine an vier verschiedenen Schauplätzen mit acht verschiedenen Spitzenköchinnen und -köchen stehen in diesem Jahr zur Wahl:</w:t>
      </w:r>
    </w:p>
    <w:p w14:paraId="6ADE3659" w14:textId="77777777" w:rsidR="009B6807" w:rsidRPr="009B6807" w:rsidRDefault="009B6807" w:rsidP="009B6807">
      <w:pPr>
        <w:spacing w:after="0"/>
        <w:ind w:left="-567"/>
        <w:jc w:val="both"/>
        <w:rPr>
          <w:rFonts w:ascii="Gadugi" w:hAnsi="Gadugi"/>
        </w:rPr>
      </w:pPr>
    </w:p>
    <w:p w14:paraId="5FDDADA1" w14:textId="77777777" w:rsidR="009B6807" w:rsidRPr="009B6807" w:rsidRDefault="009B6807" w:rsidP="009B6807">
      <w:pPr>
        <w:spacing w:after="0"/>
        <w:ind w:left="-567"/>
        <w:jc w:val="both"/>
        <w:rPr>
          <w:rFonts w:ascii="Gadugi" w:hAnsi="Gadugi"/>
          <w:b/>
          <w:bCs/>
        </w:rPr>
      </w:pPr>
      <w:r w:rsidRPr="009B6807">
        <w:rPr>
          <w:rFonts w:ascii="Gadugi" w:hAnsi="Gadugi"/>
          <w:b/>
          <w:bCs/>
        </w:rPr>
        <w:t>23. April 2026 – MOMENT, Litschau</w:t>
      </w:r>
    </w:p>
    <w:p w14:paraId="565AEAEE" w14:textId="77777777" w:rsidR="009B6807" w:rsidRDefault="009B6807" w:rsidP="009B6807">
      <w:pPr>
        <w:spacing w:after="0"/>
        <w:ind w:left="-567"/>
        <w:jc w:val="both"/>
        <w:rPr>
          <w:rFonts w:ascii="Gadugi" w:hAnsi="Gadugi"/>
        </w:rPr>
      </w:pPr>
      <w:r w:rsidRPr="009B6807">
        <w:rPr>
          <w:rFonts w:ascii="Gadugi" w:hAnsi="Gadugi"/>
        </w:rPr>
        <w:t xml:space="preserve">Zum Saisonauftakt verwandeln </w:t>
      </w:r>
      <w:r w:rsidRPr="00872F49">
        <w:rPr>
          <w:rFonts w:ascii="Gadugi" w:hAnsi="Gadugi"/>
          <w:b/>
          <w:bCs/>
        </w:rPr>
        <w:t xml:space="preserve">Viktoria Kuben, Chef de Cuisine im Dorfwirt Litschau und Willy Welser vom </w:t>
      </w:r>
      <w:proofErr w:type="spellStart"/>
      <w:r w:rsidRPr="00872F49">
        <w:rPr>
          <w:rFonts w:ascii="Gadugi" w:hAnsi="Gadugi"/>
          <w:b/>
          <w:bCs/>
        </w:rPr>
        <w:t>Donauschlössel</w:t>
      </w:r>
      <w:proofErr w:type="spellEnd"/>
      <w:r w:rsidRPr="00872F49">
        <w:rPr>
          <w:rFonts w:ascii="Gadugi" w:hAnsi="Gadugi"/>
          <w:b/>
          <w:bCs/>
        </w:rPr>
        <w:t xml:space="preserve"> Spitz</w:t>
      </w:r>
      <w:r w:rsidRPr="009B6807">
        <w:rPr>
          <w:rFonts w:ascii="Gadugi" w:hAnsi="Gadugi"/>
        </w:rPr>
        <w:t xml:space="preserve"> das MOMENT am Herrenteich in einen Ort des sinnlichen Genusses. Der Abend verbindet kulinarische Raffinesse mit frühlingsfrischen Waldviertler Zutaten. Ganz zum künstlerischen Ambiente passend, wird es auch einige kulturelle Überraschungen geben, die den Abend zu einem besonderen Erlebnis machen. Liebevoll ausgewählte Getränke und abgestimmte Weine zu jedem Gang runden das Dinner ab.</w:t>
      </w:r>
    </w:p>
    <w:p w14:paraId="1C965FE7" w14:textId="77777777" w:rsidR="009B6807" w:rsidRPr="009B6807" w:rsidRDefault="009B6807" w:rsidP="009B6807">
      <w:pPr>
        <w:spacing w:after="0"/>
        <w:ind w:left="-567"/>
        <w:jc w:val="both"/>
        <w:rPr>
          <w:rFonts w:ascii="Gadugi" w:hAnsi="Gadugi"/>
        </w:rPr>
      </w:pPr>
    </w:p>
    <w:p w14:paraId="78F39D73" w14:textId="77777777" w:rsidR="009B6807" w:rsidRPr="009B6807" w:rsidRDefault="009B6807" w:rsidP="009B6807">
      <w:pPr>
        <w:spacing w:after="0"/>
        <w:ind w:left="-567"/>
        <w:jc w:val="both"/>
        <w:rPr>
          <w:rFonts w:ascii="Gadugi" w:hAnsi="Gadugi"/>
          <w:b/>
          <w:bCs/>
        </w:rPr>
      </w:pPr>
      <w:r w:rsidRPr="009B6807">
        <w:rPr>
          <w:rFonts w:ascii="Gadugi" w:hAnsi="Gadugi"/>
          <w:b/>
          <w:bCs/>
        </w:rPr>
        <w:t xml:space="preserve">30. Juni 2026 – SONNENTOR Bio-Gasthaus Leibspeis, </w:t>
      </w:r>
      <w:proofErr w:type="spellStart"/>
      <w:r w:rsidRPr="009B6807">
        <w:rPr>
          <w:rFonts w:ascii="Gadugi" w:hAnsi="Gadugi"/>
          <w:b/>
          <w:bCs/>
        </w:rPr>
        <w:t>Sprögnitz</w:t>
      </w:r>
      <w:proofErr w:type="spellEnd"/>
      <w:r w:rsidRPr="009B6807">
        <w:rPr>
          <w:rFonts w:ascii="Gadugi" w:hAnsi="Gadugi"/>
          <w:b/>
          <w:bCs/>
        </w:rPr>
        <w:t xml:space="preserve">  </w:t>
      </w:r>
    </w:p>
    <w:p w14:paraId="34EC41AF" w14:textId="77777777" w:rsidR="009B6807" w:rsidRDefault="009B6807" w:rsidP="009B6807">
      <w:pPr>
        <w:spacing w:after="0"/>
        <w:ind w:left="-567"/>
        <w:jc w:val="both"/>
        <w:rPr>
          <w:rFonts w:ascii="Gadugi" w:hAnsi="Gadugi"/>
        </w:rPr>
      </w:pPr>
      <w:r w:rsidRPr="009B6807">
        <w:rPr>
          <w:rFonts w:ascii="Gadugi" w:hAnsi="Gadugi"/>
        </w:rPr>
        <w:t xml:space="preserve">Zu Beginn des Sommers lädt das SONNENTOR Bio-Gasthaus Leibspeis’ zu einem Menü ein, das Bioprodukte in den Mittelpunkt stellt. Die Köche </w:t>
      </w:r>
      <w:r w:rsidRPr="00872F49">
        <w:rPr>
          <w:rFonts w:ascii="Gadugi" w:hAnsi="Gadugi"/>
          <w:b/>
          <w:bCs/>
        </w:rPr>
        <w:t xml:space="preserve">Christoph </w:t>
      </w:r>
      <w:proofErr w:type="spellStart"/>
      <w:r w:rsidRPr="00872F49">
        <w:rPr>
          <w:rFonts w:ascii="Gadugi" w:hAnsi="Gadugi"/>
          <w:b/>
          <w:bCs/>
        </w:rPr>
        <w:t>Authried</w:t>
      </w:r>
      <w:proofErr w:type="spellEnd"/>
      <w:r w:rsidRPr="00872F49">
        <w:rPr>
          <w:rFonts w:ascii="Gadugi" w:hAnsi="Gadugi"/>
          <w:b/>
          <w:bCs/>
        </w:rPr>
        <w:t xml:space="preserve"> und Mario Hölzl vom Biohof Hölzl </w:t>
      </w:r>
      <w:r w:rsidRPr="009B6807">
        <w:rPr>
          <w:rFonts w:ascii="Gadugi" w:hAnsi="Gadugi"/>
        </w:rPr>
        <w:t xml:space="preserve">setzen auf die Vielfalt biologischer Zutaten aus dem Waldviertel und der näheren Umgebung. Es erwarten Sie intensive Geschmacksbilder aus Gemüse, Getreide und frischen Kräutern – liebevoll kombiniert zu einem mehrgängigen exquisiten Dinner. Dazu gehören korrespondierende Weine und Getränke aus der Region, liebevoll ausgewählte regionale Handwerksprodukte und eine künstlerische Begleitung, die das Erlebnis abrunden. </w:t>
      </w:r>
    </w:p>
    <w:p w14:paraId="58B1166C" w14:textId="77777777" w:rsidR="009B6807" w:rsidRPr="009B6807" w:rsidRDefault="009B6807" w:rsidP="009B6807">
      <w:pPr>
        <w:spacing w:after="0"/>
        <w:ind w:left="-567"/>
        <w:jc w:val="both"/>
        <w:rPr>
          <w:rFonts w:ascii="Gadugi" w:hAnsi="Gadugi"/>
        </w:rPr>
      </w:pPr>
    </w:p>
    <w:p w14:paraId="66A0A89E" w14:textId="77777777" w:rsidR="009B6807" w:rsidRPr="009B6807" w:rsidRDefault="009B6807" w:rsidP="009B6807">
      <w:pPr>
        <w:spacing w:after="0"/>
        <w:ind w:left="-567"/>
        <w:jc w:val="both"/>
        <w:rPr>
          <w:rFonts w:ascii="Gadugi" w:hAnsi="Gadugi"/>
          <w:b/>
          <w:bCs/>
        </w:rPr>
      </w:pPr>
      <w:r w:rsidRPr="009B6807">
        <w:rPr>
          <w:rFonts w:ascii="Gadugi" w:hAnsi="Gadugi"/>
          <w:b/>
          <w:bCs/>
        </w:rPr>
        <w:t xml:space="preserve">07. August 2026 – Diamond Club Ottenstein </w:t>
      </w:r>
    </w:p>
    <w:p w14:paraId="3C71B1A1" w14:textId="77777777" w:rsidR="009B6807" w:rsidRDefault="009B6807" w:rsidP="009B6807">
      <w:pPr>
        <w:spacing w:after="0"/>
        <w:ind w:left="-567"/>
        <w:jc w:val="both"/>
        <w:rPr>
          <w:rFonts w:ascii="Gadugi" w:hAnsi="Gadugi"/>
        </w:rPr>
      </w:pPr>
      <w:r w:rsidRPr="009B6807">
        <w:rPr>
          <w:rFonts w:ascii="Gadugi" w:hAnsi="Gadugi"/>
        </w:rPr>
        <w:t xml:space="preserve">Im Sommerhoch bietet der Diamond Club Ottenstein eine besondere Kulisse für die </w:t>
      </w:r>
      <w:proofErr w:type="spellStart"/>
      <w:r w:rsidRPr="009B6807">
        <w:rPr>
          <w:rFonts w:ascii="Gadugi" w:hAnsi="Gadugi"/>
        </w:rPr>
        <w:t>TischKultur</w:t>
      </w:r>
      <w:proofErr w:type="spellEnd"/>
      <w:r w:rsidRPr="009B6807">
        <w:rPr>
          <w:rFonts w:ascii="Gadugi" w:hAnsi="Gadugi"/>
        </w:rPr>
        <w:t xml:space="preserve"> – ein stilvolles Ambiente, in dem </w:t>
      </w:r>
      <w:r w:rsidRPr="00872F49">
        <w:rPr>
          <w:rFonts w:ascii="Gadugi" w:hAnsi="Gadugi"/>
          <w:b/>
          <w:bCs/>
        </w:rPr>
        <w:t xml:space="preserve">Haubenkoch Herbert Hettegger zusammen mit René Zimmermann von „Waldjungfrau“ </w:t>
      </w:r>
      <w:r w:rsidRPr="009B6807">
        <w:rPr>
          <w:rFonts w:ascii="Gadugi" w:hAnsi="Gadugi"/>
        </w:rPr>
        <w:t xml:space="preserve">traditionelle Waldviertler Zutaten auf neue, kreative Weise interpretiert. Die Küche spielt mit regionalen Klassikern, wilden Aromen und </w:t>
      </w:r>
      <w:r w:rsidRPr="009B6807">
        <w:rPr>
          <w:rFonts w:ascii="Gadugi" w:hAnsi="Gadugi"/>
        </w:rPr>
        <w:lastRenderedPageBreak/>
        <w:t>inspirierenden Kombinationen, die sowohl auf lokale Produkte als auch auf die Jahreszeit eingehen. Der Abend steht ganz im Zeichen von Genuss, Eleganz und kulinarischer Raffinesse – begleitet von ausgewählten Getränken und Weinen und einem künstlerischen Rahmenprogramm, das das Ambiente des Golfclubs unterstreicht.</w:t>
      </w:r>
    </w:p>
    <w:p w14:paraId="1064FC9E" w14:textId="77777777" w:rsidR="009B6807" w:rsidRPr="009B6807" w:rsidRDefault="009B6807" w:rsidP="009B6807">
      <w:pPr>
        <w:spacing w:after="0"/>
        <w:ind w:left="-567"/>
        <w:jc w:val="both"/>
        <w:rPr>
          <w:rFonts w:ascii="Gadugi" w:hAnsi="Gadugi"/>
        </w:rPr>
      </w:pPr>
    </w:p>
    <w:p w14:paraId="70B84D78" w14:textId="77777777" w:rsidR="009B6807" w:rsidRPr="009B6807" w:rsidRDefault="009B6807" w:rsidP="009B6807">
      <w:pPr>
        <w:spacing w:after="0"/>
        <w:ind w:left="-567"/>
        <w:jc w:val="both"/>
        <w:rPr>
          <w:rFonts w:ascii="Gadugi" w:hAnsi="Gadugi"/>
          <w:b/>
          <w:bCs/>
        </w:rPr>
      </w:pPr>
      <w:r w:rsidRPr="009B6807">
        <w:rPr>
          <w:rFonts w:ascii="Gadugi" w:hAnsi="Gadugi"/>
          <w:b/>
          <w:bCs/>
        </w:rPr>
        <w:t>10.</w:t>
      </w:r>
      <w:r w:rsidRPr="009B6807">
        <w:rPr>
          <w:rFonts w:ascii="Arial" w:hAnsi="Arial" w:cs="Arial"/>
          <w:b/>
          <w:bCs/>
        </w:rPr>
        <w:t> </w:t>
      </w:r>
      <w:r w:rsidRPr="009B6807">
        <w:rPr>
          <w:rFonts w:ascii="Gadugi" w:hAnsi="Gadugi"/>
          <w:b/>
          <w:bCs/>
        </w:rPr>
        <w:t>September</w:t>
      </w:r>
      <w:r w:rsidRPr="009B6807">
        <w:rPr>
          <w:rFonts w:ascii="Arial" w:hAnsi="Arial" w:cs="Arial"/>
          <w:b/>
          <w:bCs/>
        </w:rPr>
        <w:t> </w:t>
      </w:r>
      <w:r w:rsidRPr="009B6807">
        <w:rPr>
          <w:rFonts w:ascii="Gadugi" w:hAnsi="Gadugi"/>
          <w:b/>
          <w:bCs/>
        </w:rPr>
        <w:t>2026 – Schloss Grafenegg</w:t>
      </w:r>
    </w:p>
    <w:p w14:paraId="6980E895" w14:textId="77777777" w:rsidR="009B6807" w:rsidRDefault="009B6807" w:rsidP="009B6807">
      <w:pPr>
        <w:spacing w:after="0"/>
        <w:ind w:left="-567"/>
        <w:jc w:val="both"/>
        <w:rPr>
          <w:rFonts w:ascii="Gadugi" w:hAnsi="Gadugi"/>
        </w:rPr>
      </w:pPr>
      <w:r w:rsidRPr="009B6807">
        <w:rPr>
          <w:rFonts w:ascii="Gadugi" w:hAnsi="Gadugi"/>
        </w:rPr>
        <w:t xml:space="preserve">Zum Abschluss der diesjährigen Saison lädt die Waldviertler </w:t>
      </w:r>
      <w:proofErr w:type="spellStart"/>
      <w:r w:rsidRPr="009B6807">
        <w:rPr>
          <w:rFonts w:ascii="Gadugi" w:hAnsi="Gadugi"/>
        </w:rPr>
        <w:t>TischKultur</w:t>
      </w:r>
      <w:proofErr w:type="spellEnd"/>
      <w:r w:rsidRPr="009B6807">
        <w:rPr>
          <w:rFonts w:ascii="Gadugi" w:hAnsi="Gadugi"/>
        </w:rPr>
        <w:t xml:space="preserve"> zu einem besonderen Dinner in den historischen Schlosspark von Grafenegg ein. </w:t>
      </w:r>
      <w:r w:rsidRPr="00872F49">
        <w:rPr>
          <w:rFonts w:ascii="Gadugi" w:hAnsi="Gadugi"/>
          <w:b/>
          <w:bCs/>
        </w:rPr>
        <w:t>Toni Mörwald</w:t>
      </w:r>
      <w:r w:rsidRPr="009B6807">
        <w:rPr>
          <w:rFonts w:ascii="Gadugi" w:hAnsi="Gadugi"/>
        </w:rPr>
        <w:t xml:space="preserve">, eine der Ikonen der österreichischen Gastronomie, gestaltet gemeinsam </w:t>
      </w:r>
      <w:r w:rsidRPr="00872F49">
        <w:rPr>
          <w:rFonts w:ascii="Gadugi" w:hAnsi="Gadugi"/>
          <w:b/>
          <w:bCs/>
        </w:rPr>
        <w:t>mit Philipp Hagenauer (Executive Chef Schloss Grafenegg)</w:t>
      </w:r>
      <w:r w:rsidRPr="009B6807">
        <w:rPr>
          <w:rFonts w:ascii="Gadugi" w:hAnsi="Gadugi"/>
        </w:rPr>
        <w:t xml:space="preserve"> ein Menü, das die Schätze des Waldviertels mit gehobener Kulinarik vereint. Die Veranstaltung bildet den festlichen Ausklang des Grafenegg Festivals und verbindet die kulinarischen Highlights der Region mit dem einzigartigen Ambiente des Schlossgartens. Gäste dürfen sich auf ein exklusives mehrgängiges Menü, ausgewählte regionale Weine und kunstvolle Überraschungen freuen.</w:t>
      </w:r>
    </w:p>
    <w:p w14:paraId="5073AE1B" w14:textId="77777777" w:rsidR="009B6807" w:rsidRPr="009B6807" w:rsidRDefault="009B6807" w:rsidP="009B6807">
      <w:pPr>
        <w:spacing w:after="0"/>
        <w:ind w:left="-567"/>
        <w:jc w:val="both"/>
        <w:rPr>
          <w:rFonts w:ascii="Gadugi" w:hAnsi="Gadugi"/>
        </w:rPr>
      </w:pPr>
    </w:p>
    <w:p w14:paraId="11677CDD" w14:textId="77777777" w:rsidR="009B6807" w:rsidRPr="009B6807" w:rsidRDefault="009B6807" w:rsidP="009B6807">
      <w:pPr>
        <w:spacing w:after="0"/>
        <w:ind w:left="-567"/>
        <w:jc w:val="both"/>
        <w:rPr>
          <w:rFonts w:ascii="Gadugi" w:hAnsi="Gadugi"/>
          <w:b/>
          <w:bCs/>
        </w:rPr>
      </w:pPr>
      <w:r w:rsidRPr="009B6807">
        <w:rPr>
          <w:rFonts w:ascii="Gadugi" w:hAnsi="Gadugi"/>
          <w:b/>
          <w:bCs/>
        </w:rPr>
        <w:t>Brutal lokal und fest verwurzelt</w:t>
      </w:r>
    </w:p>
    <w:p w14:paraId="4A2DF0DE" w14:textId="77777777" w:rsidR="009B6807" w:rsidRDefault="009B6807" w:rsidP="009B6807">
      <w:pPr>
        <w:spacing w:after="0"/>
        <w:ind w:left="-567"/>
        <w:jc w:val="both"/>
        <w:rPr>
          <w:rFonts w:ascii="Gadugi" w:hAnsi="Gadugi"/>
        </w:rPr>
      </w:pPr>
      <w:r w:rsidRPr="009B6807">
        <w:rPr>
          <w:rFonts w:ascii="Gadugi" w:hAnsi="Gadugi"/>
          <w:i/>
          <w:iCs/>
        </w:rPr>
        <w:t xml:space="preserve">„Wir freuen uns, auch 2026 wieder all jene willkommen zu heißen, die Waldviertler Genuss und Kultur in einzigartige Atmosphäre erleben möchten. Die Waldviertler </w:t>
      </w:r>
      <w:proofErr w:type="spellStart"/>
      <w:r w:rsidRPr="009B6807">
        <w:rPr>
          <w:rFonts w:ascii="Gadugi" w:hAnsi="Gadugi"/>
          <w:i/>
          <w:iCs/>
        </w:rPr>
        <w:t>TischKultur</w:t>
      </w:r>
      <w:proofErr w:type="spellEnd"/>
      <w:r w:rsidRPr="009B6807">
        <w:rPr>
          <w:rFonts w:ascii="Gadugi" w:hAnsi="Gadugi"/>
          <w:i/>
          <w:iCs/>
        </w:rPr>
        <w:t xml:space="preserve"> steht für echten regionalen Geist. Beginnend bei den Köchinnen und Köchen, über die Zutaten bis hin zur Tischdekoration und der künstlerischen Umrahmung des Abends“,</w:t>
      </w:r>
      <w:r w:rsidRPr="009B6807">
        <w:rPr>
          <w:rFonts w:ascii="Gadugi" w:hAnsi="Gadugi"/>
        </w:rPr>
        <w:t xml:space="preserve"> freut sich Tom Bauer, Geschäftsführer Waldviertel Tourismus, dass die erfolgreiche Veranstaltungsreihe heuer bereits in das dritte Jahr geht, </w:t>
      </w:r>
      <w:r w:rsidRPr="009B6807">
        <w:rPr>
          <w:rFonts w:ascii="Gadugi" w:hAnsi="Gadugi"/>
          <w:i/>
          <w:iCs/>
        </w:rPr>
        <w:t xml:space="preserve">„Es ist eine Einladung, die Wurzeln und den Geist des Waldviertels zu spüren, in gemütlicher Runde zu genießen, sich mit den </w:t>
      </w:r>
      <w:proofErr w:type="spellStart"/>
      <w:r w:rsidRPr="009B6807">
        <w:rPr>
          <w:rFonts w:ascii="Gadugi" w:hAnsi="Gadugi"/>
          <w:i/>
          <w:iCs/>
        </w:rPr>
        <w:t>Köchen:innen</w:t>
      </w:r>
      <w:proofErr w:type="spellEnd"/>
      <w:r w:rsidRPr="009B6807">
        <w:rPr>
          <w:rFonts w:ascii="Gadugi" w:hAnsi="Gadugi"/>
          <w:i/>
          <w:iCs/>
        </w:rPr>
        <w:t xml:space="preserve">, </w:t>
      </w:r>
      <w:proofErr w:type="spellStart"/>
      <w:r w:rsidRPr="009B6807">
        <w:rPr>
          <w:rFonts w:ascii="Gadugi" w:hAnsi="Gadugi"/>
          <w:i/>
          <w:iCs/>
        </w:rPr>
        <w:t>Produzent:innen</w:t>
      </w:r>
      <w:proofErr w:type="spellEnd"/>
      <w:r w:rsidRPr="009B6807">
        <w:rPr>
          <w:rFonts w:ascii="Gadugi" w:hAnsi="Gadugi"/>
          <w:i/>
          <w:iCs/>
        </w:rPr>
        <w:t xml:space="preserve"> und </w:t>
      </w:r>
      <w:proofErr w:type="spellStart"/>
      <w:r w:rsidRPr="009B6807">
        <w:rPr>
          <w:rFonts w:ascii="Gadugi" w:hAnsi="Gadugi"/>
          <w:i/>
          <w:iCs/>
        </w:rPr>
        <w:t>Veredler:innen</w:t>
      </w:r>
      <w:proofErr w:type="spellEnd"/>
      <w:r w:rsidRPr="009B6807">
        <w:rPr>
          <w:rFonts w:ascii="Gadugi" w:hAnsi="Gadugi"/>
          <w:i/>
          <w:iCs/>
        </w:rPr>
        <w:t xml:space="preserve"> austauschen zu können und sich von der Authentizität und Kreativität unserer Region begeistern zu lassen.“</w:t>
      </w:r>
    </w:p>
    <w:p w14:paraId="5614E689" w14:textId="77777777" w:rsidR="009B6807" w:rsidRPr="009B6807" w:rsidRDefault="009B6807" w:rsidP="009B6807">
      <w:pPr>
        <w:spacing w:after="0"/>
        <w:ind w:left="-567"/>
        <w:jc w:val="both"/>
        <w:rPr>
          <w:rFonts w:ascii="Gadugi" w:hAnsi="Gadugi"/>
        </w:rPr>
      </w:pPr>
    </w:p>
    <w:p w14:paraId="5AE81D83" w14:textId="0FC42C3C" w:rsidR="008368D8" w:rsidRDefault="009B6807" w:rsidP="009B6807">
      <w:pPr>
        <w:spacing w:after="0"/>
        <w:ind w:left="-567"/>
        <w:jc w:val="both"/>
        <w:rPr>
          <w:rFonts w:ascii="Gadugi" w:hAnsi="Gadugi"/>
        </w:rPr>
      </w:pPr>
      <w:r w:rsidRPr="009B6807">
        <w:rPr>
          <w:rFonts w:ascii="Gadugi" w:hAnsi="Gadugi"/>
        </w:rPr>
        <w:t xml:space="preserve">Tickets und weiter Informationen gibt es unter: </w:t>
      </w:r>
      <w:hyperlink r:id="rId8" w:history="1">
        <w:r w:rsidRPr="009B6807">
          <w:rPr>
            <w:rStyle w:val="Hyperlink"/>
            <w:rFonts w:ascii="Gadugi" w:hAnsi="Gadugi"/>
          </w:rPr>
          <w:t>www.waldviertel.at/tischkultur</w:t>
        </w:r>
      </w:hyperlink>
      <w:r w:rsidRPr="009B6807">
        <w:rPr>
          <w:rFonts w:ascii="Gadugi" w:hAnsi="Gadugi"/>
        </w:rPr>
        <w:t xml:space="preserve"> </w:t>
      </w:r>
    </w:p>
    <w:p w14:paraId="33D82711" w14:textId="77777777" w:rsidR="009B6807" w:rsidRPr="00F50930" w:rsidRDefault="009B6807" w:rsidP="009B6807">
      <w:pPr>
        <w:spacing w:after="0"/>
        <w:ind w:left="-567"/>
        <w:jc w:val="both"/>
        <w:rPr>
          <w:rFonts w:ascii="Gadugi" w:hAnsi="Gadugi"/>
        </w:rPr>
      </w:pPr>
    </w:p>
    <w:p w14:paraId="5683537B" w14:textId="77777777" w:rsidR="00D46E58" w:rsidRDefault="008368D8" w:rsidP="00D46E58">
      <w:pPr>
        <w:ind w:left="-567"/>
        <w:jc w:val="both"/>
        <w:rPr>
          <w:rFonts w:ascii="Gadugi" w:hAnsi="Gadugi"/>
          <w:b/>
          <w:bCs/>
        </w:rPr>
      </w:pPr>
      <w:r w:rsidRPr="00F50930">
        <w:rPr>
          <w:rFonts w:ascii="Gadugi" w:hAnsi="Gadugi"/>
          <w:b/>
          <w:bCs/>
        </w:rPr>
        <w:t>Fotos unter:</w:t>
      </w:r>
      <w:r w:rsidR="009B6807" w:rsidRPr="009B6807">
        <w:rPr>
          <w:rFonts w:ascii="Gadugi" w:hAnsi="Gadugi"/>
        </w:rPr>
        <w:t xml:space="preserve"> </w:t>
      </w:r>
      <w:hyperlink r:id="rId9" w:history="1">
        <w:r w:rsidR="00916724" w:rsidRPr="00D46E58">
          <w:rPr>
            <w:rStyle w:val="Hyperlink"/>
            <w:rFonts w:ascii="Gadugi" w:hAnsi="Gadugi"/>
            <w:b/>
            <w:bCs/>
          </w:rPr>
          <w:t>https://noew.px.media/share/1772716979u2iEWRQodja4uA</w:t>
        </w:r>
      </w:hyperlink>
      <w:r w:rsidR="00916724" w:rsidRPr="00D46E58">
        <w:rPr>
          <w:rFonts w:ascii="Gadugi" w:hAnsi="Gadugi"/>
          <w:b/>
          <w:bCs/>
        </w:rPr>
        <w:t xml:space="preserve"> </w:t>
      </w:r>
    </w:p>
    <w:p w14:paraId="0713F160" w14:textId="3A29157A" w:rsidR="00D46E58" w:rsidRPr="00D46E58" w:rsidRDefault="00D46E58" w:rsidP="00D46E58">
      <w:pPr>
        <w:ind w:left="-567"/>
        <w:jc w:val="both"/>
        <w:rPr>
          <w:rFonts w:ascii="Gadugi" w:hAnsi="Gadugi"/>
          <w:b/>
          <w:bCs/>
        </w:rPr>
      </w:pPr>
      <w:r>
        <w:rPr>
          <w:rFonts w:ascii="Gadugi" w:hAnsi="Gadugi"/>
          <w:b/>
          <w:bCs/>
        </w:rPr>
        <w:t>D</w:t>
      </w:r>
      <w:r w:rsidRPr="00D46E58">
        <w:rPr>
          <w:rFonts w:ascii="Gadugi" w:hAnsi="Gadugi"/>
          <w:b/>
          <w:bCs/>
        </w:rPr>
        <w:t xml:space="preserve">as Copyright und Informationen zum jeweiligen Bild finden Sie beim geöffneten Bild rechts unter </w:t>
      </w:r>
      <w:proofErr w:type="gramStart"/>
      <w:r w:rsidRPr="00D46E58">
        <w:rPr>
          <w:rFonts w:ascii="Gadugi" w:hAnsi="Gadugi"/>
          <w:b/>
          <w:bCs/>
        </w:rPr>
        <w:t xml:space="preserve">i </w:t>
      </w:r>
      <w:r>
        <w:rPr>
          <w:rFonts w:ascii="Gadugi" w:hAnsi="Gadugi"/>
          <w:b/>
          <w:bCs/>
        </w:rPr>
        <w:t>!</w:t>
      </w:r>
      <w:proofErr w:type="gramEnd"/>
    </w:p>
    <w:p w14:paraId="15C1034F" w14:textId="231FABBF" w:rsidR="008368D8" w:rsidRPr="00D46E58" w:rsidRDefault="008368D8" w:rsidP="006F2B74">
      <w:pPr>
        <w:ind w:left="-567"/>
        <w:jc w:val="both"/>
        <w:rPr>
          <w:rFonts w:ascii="Gadugi" w:hAnsi="Gadugi"/>
          <w:b/>
          <w:bCs/>
        </w:rPr>
      </w:pPr>
    </w:p>
    <w:p w14:paraId="2B998EB5" w14:textId="77777777" w:rsidR="008368D8" w:rsidRPr="00F50930" w:rsidRDefault="008368D8" w:rsidP="006F2B74">
      <w:pPr>
        <w:spacing w:after="0"/>
        <w:ind w:left="-567"/>
        <w:jc w:val="both"/>
        <w:rPr>
          <w:rFonts w:ascii="Gadugi" w:hAnsi="Gadugi"/>
        </w:rPr>
      </w:pPr>
    </w:p>
    <w:p w14:paraId="50418AE7" w14:textId="77777777" w:rsidR="00E60E0E" w:rsidRPr="00F50930" w:rsidRDefault="008368D8" w:rsidP="006F2B74">
      <w:pPr>
        <w:pStyle w:val="Textkrper"/>
        <w:spacing w:line="276" w:lineRule="auto"/>
        <w:ind w:left="-567"/>
        <w:rPr>
          <w:rFonts w:ascii="Gadugi" w:hAnsi="Gadugi"/>
          <w:b w:val="0"/>
          <w:iCs/>
          <w:sz w:val="18"/>
          <w:szCs w:val="18"/>
          <w:u w:val="single"/>
        </w:rPr>
      </w:pPr>
      <w:r w:rsidRPr="00F50930">
        <w:rPr>
          <w:rFonts w:ascii="Gadugi" w:eastAsiaTheme="minorHAnsi" w:hAnsi="Gadugi" w:cstheme="minorBidi"/>
          <w:sz w:val="18"/>
          <w:szCs w:val="18"/>
          <w:lang w:val="de-AT" w:eastAsia="en-US"/>
        </w:rPr>
        <w:t>Rückfragen:</w:t>
      </w:r>
      <w:r w:rsidRPr="00F50930">
        <w:rPr>
          <w:rFonts w:ascii="Gadugi" w:hAnsi="Gadugi"/>
          <w:b w:val="0"/>
          <w:bCs w:val="0"/>
          <w:sz w:val="18"/>
          <w:szCs w:val="18"/>
        </w:rPr>
        <w:t xml:space="preserve"> </w:t>
      </w:r>
      <w:r w:rsidRPr="00F50930">
        <w:rPr>
          <w:rFonts w:ascii="Gadugi" w:hAnsi="Gadugi"/>
          <w:b w:val="0"/>
          <w:sz w:val="18"/>
          <w:szCs w:val="18"/>
        </w:rPr>
        <w:t xml:space="preserve">Destination Waldviertel GmbH </w:t>
      </w:r>
      <w:r w:rsidRPr="00F50930">
        <w:rPr>
          <w:rFonts w:ascii="Gadugi" w:hAnsi="Gadugi"/>
          <w:b w:val="0"/>
          <w:bCs w:val="0"/>
          <w:sz w:val="18"/>
          <w:szCs w:val="18"/>
        </w:rPr>
        <w:t xml:space="preserve">| </w:t>
      </w:r>
      <w:r w:rsidRPr="00F50930">
        <w:rPr>
          <w:rFonts w:ascii="Gadugi" w:hAnsi="Gadugi"/>
          <w:b w:val="0"/>
          <w:sz w:val="18"/>
          <w:szCs w:val="18"/>
        </w:rPr>
        <w:t xml:space="preserve">Sparkassenplatz 1/2/2 </w:t>
      </w:r>
      <w:r w:rsidRPr="00F50930">
        <w:rPr>
          <w:rFonts w:ascii="Gadugi" w:hAnsi="Gadugi"/>
          <w:b w:val="0"/>
          <w:bCs w:val="0"/>
          <w:sz w:val="18"/>
          <w:szCs w:val="18"/>
        </w:rPr>
        <w:t xml:space="preserve">| </w:t>
      </w:r>
      <w:r w:rsidRPr="00F50930">
        <w:rPr>
          <w:rFonts w:ascii="Gadugi" w:hAnsi="Gadugi"/>
          <w:b w:val="0"/>
          <w:sz w:val="18"/>
          <w:szCs w:val="18"/>
        </w:rPr>
        <w:t xml:space="preserve">3910 Zwettl </w:t>
      </w:r>
      <w:r w:rsidRPr="00F50930">
        <w:rPr>
          <w:rFonts w:ascii="Gadugi" w:hAnsi="Gadugi"/>
          <w:b w:val="0"/>
          <w:sz w:val="18"/>
          <w:szCs w:val="18"/>
        </w:rPr>
        <w:br/>
      </w:r>
      <w:r w:rsidRPr="00F50930">
        <w:rPr>
          <w:rFonts w:ascii="Gadugi" w:hAnsi="Gadugi"/>
          <w:b w:val="0"/>
          <w:iCs/>
          <w:sz w:val="18"/>
          <w:szCs w:val="18"/>
        </w:rPr>
        <w:t xml:space="preserve">Karina Mittermeir, Tel.: +43 2822 541 09 35 </w:t>
      </w:r>
      <w:r w:rsidRPr="00F50930">
        <w:rPr>
          <w:rFonts w:ascii="Gadugi" w:hAnsi="Gadugi"/>
          <w:b w:val="0"/>
          <w:bCs w:val="0"/>
          <w:iCs/>
          <w:sz w:val="18"/>
          <w:szCs w:val="18"/>
        </w:rPr>
        <w:t xml:space="preserve">| </w:t>
      </w:r>
      <w:r w:rsidRPr="00F50930">
        <w:rPr>
          <w:rFonts w:ascii="Gadugi" w:hAnsi="Gadugi"/>
          <w:b w:val="0"/>
          <w:iCs/>
          <w:sz w:val="18"/>
          <w:szCs w:val="18"/>
        </w:rPr>
        <w:t xml:space="preserve">Mail: </w:t>
      </w:r>
      <w:hyperlink r:id="rId10" w:history="1">
        <w:r w:rsidR="00F50930" w:rsidRPr="00F50930">
          <w:rPr>
            <w:rStyle w:val="Hyperlink"/>
            <w:rFonts w:ascii="Gadugi" w:hAnsi="Gadugi"/>
            <w:b w:val="0"/>
            <w:bCs w:val="0"/>
            <w:iCs/>
            <w:sz w:val="18"/>
            <w:szCs w:val="18"/>
          </w:rPr>
          <w:t>karina.mittermeir@waldviertel.at</w:t>
        </w:r>
      </w:hyperlink>
      <w:r w:rsidR="00F50930" w:rsidRPr="00F50930">
        <w:rPr>
          <w:rFonts w:ascii="Gadugi" w:hAnsi="Gadugi"/>
          <w:b w:val="0"/>
          <w:bCs w:val="0"/>
          <w:iCs/>
          <w:sz w:val="18"/>
          <w:szCs w:val="18"/>
        </w:rPr>
        <w:t xml:space="preserve"> </w:t>
      </w:r>
    </w:p>
    <w:sectPr w:rsidR="00E60E0E" w:rsidRPr="00F50930" w:rsidSect="004960C8">
      <w:headerReference w:type="default" r:id="rId11"/>
      <w:footerReference w:type="default" r:id="rId12"/>
      <w:pgSz w:w="11906" w:h="16838"/>
      <w:pgMar w:top="2268" w:right="184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A55A8" w14:textId="77777777" w:rsidR="009B758A" w:rsidRDefault="009B758A" w:rsidP="00BA2301">
      <w:pPr>
        <w:spacing w:after="0" w:line="240" w:lineRule="auto"/>
      </w:pPr>
      <w:r>
        <w:separator/>
      </w:r>
    </w:p>
  </w:endnote>
  <w:endnote w:type="continuationSeparator" w:id="0">
    <w:p w14:paraId="740EF2DC" w14:textId="77777777" w:rsidR="009B758A" w:rsidRDefault="009B758A" w:rsidP="00BA23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escoSans Pro Normal">
    <w:panose1 w:val="02000603080000020004"/>
    <w:charset w:val="00"/>
    <w:family w:val="modern"/>
    <w:notTrueType/>
    <w:pitch w:val="variable"/>
    <w:sig w:usb0="800000AF" w:usb1="5000204B" w:usb2="00000000" w:usb3="00000000" w:csb0="0000000B"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dugi">
    <w:panose1 w:val="020B0502040204020203"/>
    <w:charset w:val="00"/>
    <w:family w:val="swiss"/>
    <w:pitch w:val="variable"/>
    <w:sig w:usb0="80000003" w:usb1="02000000" w:usb2="00003000" w:usb3="00000000" w:csb0="00000001"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Graebenbach Medium">
    <w:panose1 w:val="020B0003040202000003"/>
    <w:charset w:val="00"/>
    <w:family w:val="swiss"/>
    <w:notTrueType/>
    <w:pitch w:val="variable"/>
    <w:sig w:usb0="00000087" w:usb1="00000001" w:usb2="00000000" w:usb3="00000000" w:csb0="0000009B"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B0998" w14:textId="02E1AA92" w:rsidR="00665C7B" w:rsidRDefault="00665C7B" w:rsidP="00656DE7">
    <w:pPr>
      <w:pStyle w:val="Fuzeile"/>
      <w:jc w:val="right"/>
    </w:pPr>
  </w:p>
  <w:p w14:paraId="2B5F5A5F" w14:textId="35C22070" w:rsidR="00BA2301" w:rsidRDefault="00BA2301" w:rsidP="00656DE7">
    <w:pPr>
      <w:pStyle w:val="Fuzeile"/>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F26D3" w14:textId="77777777" w:rsidR="009B758A" w:rsidRDefault="009B758A" w:rsidP="00BA2301">
      <w:pPr>
        <w:spacing w:after="0" w:line="240" w:lineRule="auto"/>
      </w:pPr>
      <w:r>
        <w:separator/>
      </w:r>
    </w:p>
  </w:footnote>
  <w:footnote w:type="continuationSeparator" w:id="0">
    <w:p w14:paraId="0936E47B" w14:textId="77777777" w:rsidR="009B758A" w:rsidRDefault="009B758A" w:rsidP="00BA23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142AC" w14:textId="77777777" w:rsidR="00550378" w:rsidRDefault="00550378" w:rsidP="00550378">
    <w:pPr>
      <w:jc w:val="both"/>
      <w:rPr>
        <w:rFonts w:ascii="Corbel" w:hAnsi="Corbel"/>
        <w:b/>
        <w:bCs/>
        <w:sz w:val="28"/>
        <w:szCs w:val="28"/>
        <w:u w:val="single"/>
      </w:rPr>
    </w:pPr>
  </w:p>
  <w:p w14:paraId="3FC08C2B" w14:textId="55F9EEE7" w:rsidR="00550378" w:rsidRPr="0012602A" w:rsidRDefault="00550378" w:rsidP="006F2B74">
    <w:pPr>
      <w:ind w:left="-567"/>
      <w:jc w:val="both"/>
      <w:rPr>
        <w:rFonts w:ascii="Gadugi" w:hAnsi="Gadugi"/>
        <w:b/>
        <w:bCs/>
        <w:sz w:val="28"/>
        <w:szCs w:val="28"/>
      </w:rPr>
    </w:pPr>
    <w:r w:rsidRPr="0012602A">
      <w:rPr>
        <w:rFonts w:ascii="Gadugi" w:hAnsi="Gadugi"/>
        <w:b/>
        <w:bCs/>
        <w:sz w:val="28"/>
        <w:szCs w:val="28"/>
      </w:rPr>
      <w:t xml:space="preserve">Presseinformation, </w:t>
    </w:r>
    <w:r w:rsidR="009B6807">
      <w:rPr>
        <w:rFonts w:ascii="Gadugi" w:hAnsi="Gadugi"/>
        <w:b/>
        <w:bCs/>
        <w:sz w:val="28"/>
        <w:szCs w:val="28"/>
      </w:rPr>
      <w:t>9. März 2026</w:t>
    </w:r>
  </w:p>
  <w:p w14:paraId="51E3C197" w14:textId="1BFD8A24" w:rsidR="00BA2301" w:rsidRDefault="00EF06E0" w:rsidP="00550378">
    <w:pPr>
      <w:pStyle w:val="Kopfzeile"/>
    </w:pPr>
    <w:r w:rsidRPr="00CB3924">
      <w:rPr>
        <w:rFonts w:ascii="Graebenbach Medium" w:hAnsi="Graebenbach Medium"/>
        <w:noProof/>
      </w:rPr>
      <w:drawing>
        <wp:anchor distT="0" distB="0" distL="114300" distR="114300" simplePos="0" relativeHeight="251664384" behindDoc="1" locked="0" layoutInCell="1" allowOverlap="1" wp14:anchorId="68A94BB6" wp14:editId="2D187B74">
          <wp:simplePos x="0" y="0"/>
          <wp:positionH relativeFrom="column">
            <wp:posOffset>3131010</wp:posOffset>
          </wp:positionH>
          <wp:positionV relativeFrom="page">
            <wp:posOffset>-728215</wp:posOffset>
          </wp:positionV>
          <wp:extent cx="4892400" cy="3470400"/>
          <wp:effectExtent l="0" t="0" r="0" b="0"/>
          <wp:wrapNone/>
          <wp:docPr id="5" name="Grafik 3">
            <a:extLst xmlns:a="http://schemas.openxmlformats.org/drawingml/2006/main">
              <a:ext uri="{FF2B5EF4-FFF2-40B4-BE49-F238E27FC236}">
                <a16:creationId xmlns:a16="http://schemas.microsoft.com/office/drawing/2014/main" id="{3BB6B8DD-A258-BD7E-80E8-B789548039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3">
                    <a:extLst>
                      <a:ext uri="{FF2B5EF4-FFF2-40B4-BE49-F238E27FC236}">
                        <a16:creationId xmlns:a16="http://schemas.microsoft.com/office/drawing/2014/main" id="{3BB6B8DD-A258-BD7E-80E8-B78954803990}"/>
                      </a:ext>
                    </a:extLst>
                  </pic:cNvPr>
                  <pic:cNvPicPr>
                    <a:picLocks noChangeAspect="1"/>
                  </pic:cNvPicPr>
                </pic:nvPicPr>
                <pic:blipFill>
                  <a:blip r:embed="rId1"/>
                  <a:stretch>
                    <a:fillRect/>
                  </a:stretch>
                </pic:blipFill>
                <pic:spPr>
                  <a:xfrm>
                    <a:off x="0" y="0"/>
                    <a:ext cx="4892400" cy="3470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D31A8A"/>
    <w:multiLevelType w:val="hybridMultilevel"/>
    <w:tmpl w:val="AD227FCC"/>
    <w:lvl w:ilvl="0" w:tplc="8C10DDE0">
      <w:numFmt w:val="bullet"/>
      <w:lvlText w:val="-"/>
      <w:lvlJc w:val="left"/>
      <w:pPr>
        <w:ind w:left="720" w:hanging="360"/>
      </w:pPr>
      <w:rPr>
        <w:rFonts w:ascii="FrescoSans Pro Normal" w:eastAsiaTheme="minorEastAsia" w:hAnsi="FrescoSans Pro Normal" w:cstheme="minorBidi" w:hint="default"/>
        <w:b/>
      </w:rPr>
    </w:lvl>
    <w:lvl w:ilvl="1" w:tplc="0C070001">
      <w:start w:val="1"/>
      <w:numFmt w:val="bullet"/>
      <w:lvlText w:val=""/>
      <w:lvlJc w:val="left"/>
      <w:pPr>
        <w:ind w:left="1440" w:hanging="360"/>
      </w:pPr>
      <w:rPr>
        <w:rFonts w:ascii="Symbol" w:hAnsi="Symbol"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B27163B"/>
    <w:multiLevelType w:val="hybridMultilevel"/>
    <w:tmpl w:val="5F8853A0"/>
    <w:lvl w:ilvl="0" w:tplc="8C10DDE0">
      <w:numFmt w:val="bullet"/>
      <w:lvlText w:val="-"/>
      <w:lvlJc w:val="left"/>
      <w:pPr>
        <w:ind w:left="720" w:hanging="360"/>
      </w:pPr>
      <w:rPr>
        <w:rFonts w:ascii="FrescoSans Pro Normal" w:eastAsiaTheme="minorEastAsia" w:hAnsi="FrescoSans Pro Normal" w:cstheme="minorBidi" w:hint="default"/>
        <w:b/>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932124711">
    <w:abstractNumId w:val="1"/>
  </w:num>
  <w:num w:numId="2" w16cid:durableId="1939097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301"/>
    <w:rsid w:val="00002428"/>
    <w:rsid w:val="00091C7C"/>
    <w:rsid w:val="001002BB"/>
    <w:rsid w:val="0012602A"/>
    <w:rsid w:val="002A0EE6"/>
    <w:rsid w:val="003252BC"/>
    <w:rsid w:val="00336A86"/>
    <w:rsid w:val="00381430"/>
    <w:rsid w:val="00397B71"/>
    <w:rsid w:val="003F7245"/>
    <w:rsid w:val="004960C8"/>
    <w:rsid w:val="004B2556"/>
    <w:rsid w:val="00505757"/>
    <w:rsid w:val="00511444"/>
    <w:rsid w:val="00550378"/>
    <w:rsid w:val="00567079"/>
    <w:rsid w:val="005E0C06"/>
    <w:rsid w:val="00656DE7"/>
    <w:rsid w:val="006651A4"/>
    <w:rsid w:val="00665C7B"/>
    <w:rsid w:val="0069107D"/>
    <w:rsid w:val="006E6B9F"/>
    <w:rsid w:val="006F2B74"/>
    <w:rsid w:val="007423DB"/>
    <w:rsid w:val="007940B1"/>
    <w:rsid w:val="007F264E"/>
    <w:rsid w:val="0080156A"/>
    <w:rsid w:val="008368D8"/>
    <w:rsid w:val="00872F49"/>
    <w:rsid w:val="00916724"/>
    <w:rsid w:val="009374F3"/>
    <w:rsid w:val="009454D5"/>
    <w:rsid w:val="00983051"/>
    <w:rsid w:val="009B6807"/>
    <w:rsid w:val="009B69FA"/>
    <w:rsid w:val="009B758A"/>
    <w:rsid w:val="00A05C00"/>
    <w:rsid w:val="00A262DD"/>
    <w:rsid w:val="00A66DAC"/>
    <w:rsid w:val="00A90C17"/>
    <w:rsid w:val="00AB2615"/>
    <w:rsid w:val="00AB70F2"/>
    <w:rsid w:val="00B37354"/>
    <w:rsid w:val="00B76174"/>
    <w:rsid w:val="00BA2301"/>
    <w:rsid w:val="00BC142D"/>
    <w:rsid w:val="00C119E4"/>
    <w:rsid w:val="00C40E4A"/>
    <w:rsid w:val="00C80C69"/>
    <w:rsid w:val="00D46E58"/>
    <w:rsid w:val="00D80DEB"/>
    <w:rsid w:val="00E60E0E"/>
    <w:rsid w:val="00EB5C77"/>
    <w:rsid w:val="00EC58E2"/>
    <w:rsid w:val="00EF06E0"/>
    <w:rsid w:val="00F16D7C"/>
    <w:rsid w:val="00F40F36"/>
    <w:rsid w:val="00F50930"/>
    <w:rsid w:val="00F668AF"/>
    <w:rsid w:val="00FC3ED2"/>
  </w:rsids>
  <m:mathPr>
    <m:mathFont m:val="Cambria Math"/>
    <m:brkBin m:val="before"/>
    <m:brkBinSub m:val="--"/>
    <m:smallFrac m:val="0"/>
    <m:dispDef/>
    <m:lMargin m:val="0"/>
    <m:rMargin m:val="0"/>
    <m:defJc m:val="centerGroup"/>
    <m:wrapIndent m:val="1440"/>
    <m:intLim m:val="subSup"/>
    <m:naryLim m:val="undOvr"/>
  </m:mathPr>
  <w:themeFontLang w:val="de-A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BC3578"/>
  <w15:docId w15:val="{344C136B-D2CA-5B4D-95A7-2C6C6A219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A2301"/>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A2301"/>
  </w:style>
  <w:style w:type="paragraph" w:styleId="Fuzeile">
    <w:name w:val="footer"/>
    <w:basedOn w:val="Standard"/>
    <w:link w:val="FuzeileZchn"/>
    <w:uiPriority w:val="99"/>
    <w:unhideWhenUsed/>
    <w:rsid w:val="00BA2301"/>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A2301"/>
  </w:style>
  <w:style w:type="paragraph" w:styleId="StandardWeb">
    <w:name w:val="Normal (Web)"/>
    <w:basedOn w:val="Standard"/>
    <w:uiPriority w:val="99"/>
    <w:semiHidden/>
    <w:unhideWhenUsed/>
    <w:rsid w:val="00BA2301"/>
    <w:pPr>
      <w:spacing w:before="100" w:beforeAutospacing="1" w:after="100" w:afterAutospacing="1" w:line="240" w:lineRule="auto"/>
    </w:pPr>
    <w:rPr>
      <w:rFonts w:ascii="Times New Roman" w:eastAsiaTheme="minorEastAsia" w:hAnsi="Times New Roman" w:cs="Times New Roman"/>
      <w:sz w:val="24"/>
      <w:szCs w:val="24"/>
      <w:lang w:eastAsia="de-AT"/>
    </w:rPr>
  </w:style>
  <w:style w:type="paragraph" w:styleId="Beschriftung">
    <w:name w:val="caption"/>
    <w:basedOn w:val="Standard"/>
    <w:next w:val="Standard"/>
    <w:uiPriority w:val="35"/>
    <w:unhideWhenUsed/>
    <w:qFormat/>
    <w:rsid w:val="00E60E0E"/>
    <w:pPr>
      <w:spacing w:after="200" w:line="240" w:lineRule="auto"/>
    </w:pPr>
    <w:rPr>
      <w:rFonts w:eastAsiaTheme="minorEastAsia"/>
      <w:b/>
      <w:bCs/>
      <w:color w:val="4472C4" w:themeColor="accent1"/>
      <w:sz w:val="18"/>
      <w:szCs w:val="18"/>
      <w:lang w:val="de-DE" w:eastAsia="de-DE"/>
    </w:rPr>
  </w:style>
  <w:style w:type="paragraph" w:styleId="Listenabsatz">
    <w:name w:val="List Paragraph"/>
    <w:basedOn w:val="Standard"/>
    <w:uiPriority w:val="34"/>
    <w:qFormat/>
    <w:rsid w:val="00E60E0E"/>
    <w:pPr>
      <w:spacing w:after="0" w:line="240" w:lineRule="auto"/>
      <w:ind w:left="720"/>
      <w:contextualSpacing/>
    </w:pPr>
    <w:rPr>
      <w:rFonts w:eastAsiaTheme="minorEastAsia"/>
      <w:sz w:val="24"/>
      <w:szCs w:val="24"/>
      <w:lang w:val="de-DE" w:eastAsia="de-DE"/>
    </w:rPr>
  </w:style>
  <w:style w:type="character" w:styleId="Hyperlink">
    <w:name w:val="Hyperlink"/>
    <w:basedOn w:val="Absatz-Standardschriftart"/>
    <w:uiPriority w:val="99"/>
    <w:unhideWhenUsed/>
    <w:rsid w:val="007423DB"/>
    <w:rPr>
      <w:color w:val="0563C1" w:themeColor="hyperlink"/>
      <w:u w:val="single"/>
    </w:rPr>
  </w:style>
  <w:style w:type="paragraph" w:styleId="Textkrper">
    <w:name w:val="Body Text"/>
    <w:basedOn w:val="Standard"/>
    <w:link w:val="TextkrperZchn"/>
    <w:semiHidden/>
    <w:rsid w:val="007423DB"/>
    <w:pPr>
      <w:spacing w:after="0" w:line="240" w:lineRule="auto"/>
    </w:pPr>
    <w:rPr>
      <w:rFonts w:ascii="Tahoma" w:eastAsia="Times New Roman" w:hAnsi="Tahoma" w:cs="Tahoma"/>
      <w:b/>
      <w:bCs/>
      <w:sz w:val="26"/>
      <w:szCs w:val="24"/>
      <w:lang w:val="de-DE" w:eastAsia="de-DE"/>
    </w:rPr>
  </w:style>
  <w:style w:type="character" w:customStyle="1" w:styleId="TextkrperZchn">
    <w:name w:val="Textkörper Zchn"/>
    <w:basedOn w:val="Absatz-Standardschriftart"/>
    <w:link w:val="Textkrper"/>
    <w:semiHidden/>
    <w:rsid w:val="007423DB"/>
    <w:rPr>
      <w:rFonts w:ascii="Tahoma" w:eastAsia="Times New Roman" w:hAnsi="Tahoma" w:cs="Tahoma"/>
      <w:b/>
      <w:bCs/>
      <w:sz w:val="26"/>
      <w:szCs w:val="24"/>
      <w:lang w:val="de-DE" w:eastAsia="de-DE"/>
    </w:rPr>
  </w:style>
  <w:style w:type="character" w:styleId="NichtaufgelsteErwhnung">
    <w:name w:val="Unresolved Mention"/>
    <w:basedOn w:val="Absatz-Standardschriftart"/>
    <w:uiPriority w:val="99"/>
    <w:semiHidden/>
    <w:unhideWhenUsed/>
    <w:rsid w:val="00F50930"/>
    <w:rPr>
      <w:color w:val="605E5C"/>
      <w:shd w:val="clear" w:color="auto" w:fill="E1DFDD"/>
    </w:rPr>
  </w:style>
  <w:style w:type="character" w:styleId="BesuchterLink">
    <w:name w:val="FollowedHyperlink"/>
    <w:basedOn w:val="Absatz-Standardschriftart"/>
    <w:uiPriority w:val="99"/>
    <w:semiHidden/>
    <w:unhideWhenUsed/>
    <w:rsid w:val="009B68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dviertel.at/tischkultu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karina.mittermeir@waldviertel.at" TargetMode="External"/><Relationship Id="rId4" Type="http://schemas.openxmlformats.org/officeDocument/2006/relationships/settings" Target="settings.xml"/><Relationship Id="rId9" Type="http://schemas.openxmlformats.org/officeDocument/2006/relationships/hyperlink" Target="https://noew.px.media/share/1772716979u2iEWRQodja4uA"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6E14E4-2599-5F4E-90A5-28E518395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665</Words>
  <Characters>4191</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Wegerth</dc:creator>
  <cp:keywords/>
  <dc:description/>
  <cp:lastModifiedBy>Mittermeir Karina - Waldviertel Tourismus</cp:lastModifiedBy>
  <cp:revision>5</cp:revision>
  <cp:lastPrinted>2023-04-14T07:58:00Z</cp:lastPrinted>
  <dcterms:created xsi:type="dcterms:W3CDTF">2026-03-05T13:23:00Z</dcterms:created>
  <dcterms:modified xsi:type="dcterms:W3CDTF">2026-03-09T05:59:00Z</dcterms:modified>
</cp:coreProperties>
</file>